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8D9B5" w14:textId="77777777" w:rsidR="00D10426" w:rsidRDefault="00D10426" w:rsidP="00AC35C4">
      <w:pPr>
        <w:pStyle w:val="F2-zkladn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624A168" w14:textId="77777777" w:rsidR="00D10426" w:rsidRDefault="00D10426" w:rsidP="00226944">
      <w:pPr>
        <w:pStyle w:val="F2-zkladn"/>
        <w:spacing w:line="276" w:lineRule="auto"/>
        <w:rPr>
          <w:b/>
          <w:bCs/>
          <w:sz w:val="28"/>
          <w:szCs w:val="28"/>
        </w:rPr>
      </w:pPr>
    </w:p>
    <w:p w14:paraId="76511CDF" w14:textId="63CEAE2C" w:rsidR="00D10426" w:rsidRPr="009C3DB4" w:rsidRDefault="00D10426" w:rsidP="008A0362">
      <w:pPr>
        <w:pStyle w:val="F2-zkladn"/>
        <w:spacing w:line="276" w:lineRule="auto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KOMENTÁŘ FIDELITY INTERNATIONAL </w:t>
      </w:r>
      <w:r w:rsidR="0046054D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210CEBB2" wp14:editId="2B5E82DA">
                <wp:extent cx="422275" cy="422275"/>
                <wp:effectExtent l="2540" t="4445" r="3810" b="1905"/>
                <wp:docPr id="2" name="AutoShape 2" descr="Fidelity International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2275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CF4C87" id="AutoShape 2" o:spid="_x0000_s1026" alt="Fidelity International" href="https://www.fidelity.cz/" style="width:33.25pt;height:3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20CD8E3A" w14:textId="4F2D31E6" w:rsidR="00D10426" w:rsidRDefault="0046054D" w:rsidP="00AC35C4">
      <w:pPr>
        <w:pStyle w:val="F2-zkladn"/>
        <w:tabs>
          <w:tab w:val="right" w:pos="9070"/>
        </w:tabs>
      </w:pPr>
      <w:r>
        <w:rPr>
          <w:noProof/>
        </w:rPr>
        <mc:AlternateContent>
          <mc:Choice Requires="wps">
            <w:drawing>
              <wp:inline distT="0" distB="0" distL="0" distR="0" wp14:anchorId="222F7AA8" wp14:editId="01C84845">
                <wp:extent cx="422275" cy="422275"/>
                <wp:effectExtent l="4445" t="0" r="1905" b="0"/>
                <wp:docPr id="1" name="AutoShape 5" descr="Fidelity International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2275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F1A971" id="AutoShape 5" o:spid="_x0000_s1026" alt="Fidelity International" href="https://www.fidelity.cz/" style="width:33.25pt;height:3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D10426" w:rsidRPr="00B362ED">
        <w:tab/>
        <w:t xml:space="preserve">Praha, </w:t>
      </w:r>
      <w:r w:rsidR="00AE7DB1">
        <w:t>10</w:t>
      </w:r>
      <w:r w:rsidR="00137544">
        <w:t>. května</w:t>
      </w:r>
      <w:r w:rsidR="00D10426">
        <w:t xml:space="preserve"> 2018</w:t>
      </w:r>
    </w:p>
    <w:p w14:paraId="08D5FA40" w14:textId="77777777" w:rsidR="00D10426" w:rsidRPr="00B362ED" w:rsidRDefault="00D10426" w:rsidP="00AC35C4">
      <w:pPr>
        <w:pStyle w:val="F2-zkladn"/>
        <w:tabs>
          <w:tab w:val="right" w:pos="9070"/>
        </w:tabs>
      </w:pPr>
    </w:p>
    <w:p w14:paraId="76F21478" w14:textId="0BFE1AE2" w:rsidR="00137544" w:rsidRDefault="00DD32F3" w:rsidP="00137544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  <w:lang w:val="en-GB"/>
        </w:rPr>
      </w:pPr>
      <w:r>
        <w:rPr>
          <w:rStyle w:val="Hypertextovodkaz"/>
          <w:rFonts w:cs="Arial"/>
          <w:b/>
          <w:color w:val="auto"/>
          <w:sz w:val="28"/>
          <w:szCs w:val="28"/>
          <w:u w:val="none"/>
        </w:rPr>
        <w:t>Ropa: dopady</w:t>
      </w:r>
      <w:r w:rsidR="00AE7DB1" w:rsidRPr="00AE7DB1">
        <w:rPr>
          <w:rStyle w:val="Hypertextovodkaz"/>
          <w:rFonts w:cs="Arial"/>
          <w:b/>
          <w:color w:val="auto"/>
          <w:sz w:val="28"/>
          <w:szCs w:val="28"/>
          <w:u w:val="none"/>
        </w:rPr>
        <w:t xml:space="preserve"> na trh po vystoupení </w:t>
      </w:r>
      <w:r>
        <w:rPr>
          <w:rStyle w:val="Hypertextovodkaz"/>
          <w:rFonts w:cs="Arial"/>
          <w:b/>
          <w:color w:val="auto"/>
          <w:sz w:val="28"/>
          <w:szCs w:val="28"/>
          <w:u w:val="none"/>
        </w:rPr>
        <w:t>USA</w:t>
      </w:r>
      <w:r w:rsidR="00AE7DB1" w:rsidRPr="00AE7DB1">
        <w:rPr>
          <w:rStyle w:val="Hypertextovodkaz"/>
          <w:rFonts w:cs="Arial"/>
          <w:b/>
          <w:color w:val="auto"/>
          <w:sz w:val="28"/>
          <w:szCs w:val="28"/>
          <w:u w:val="none"/>
        </w:rPr>
        <w:t xml:space="preserve"> z</w:t>
      </w:r>
      <w:r w:rsidR="00AE7DB1" w:rsidRPr="00AE7DB1">
        <w:rPr>
          <w:rStyle w:val="Hypertextovodkaz"/>
          <w:rFonts w:cs="Arial" w:hint="eastAsia"/>
          <w:b/>
          <w:color w:val="auto"/>
          <w:sz w:val="28"/>
          <w:szCs w:val="28"/>
          <w:u w:val="none"/>
        </w:rPr>
        <w:t> </w:t>
      </w:r>
      <w:r w:rsidR="00AE7DB1" w:rsidRPr="00AE7DB1">
        <w:rPr>
          <w:rStyle w:val="Hypertextovodkaz"/>
          <w:rFonts w:cs="Arial"/>
          <w:b/>
          <w:color w:val="auto"/>
          <w:sz w:val="28"/>
          <w:szCs w:val="28"/>
          <w:u w:val="none"/>
        </w:rPr>
        <w:t>íránské jaderné dohody</w:t>
      </w:r>
    </w:p>
    <w:p w14:paraId="3129F93C" w14:textId="77777777" w:rsidR="00D10426" w:rsidRPr="00605F1E" w:rsidRDefault="00D10426" w:rsidP="00137544">
      <w:pPr>
        <w:spacing w:before="0" w:line="360" w:lineRule="auto"/>
      </w:pPr>
    </w:p>
    <w:p w14:paraId="647FFE1D" w14:textId="0B3BBA70" w:rsidR="00657BDC" w:rsidRPr="00152FE2" w:rsidRDefault="00657BDC" w:rsidP="004F1540">
      <w:pPr>
        <w:spacing w:line="360" w:lineRule="auto"/>
      </w:pPr>
      <w:r w:rsidRPr="00657BDC">
        <w:rPr>
          <w:b/>
          <w:color w:val="212121"/>
          <w:sz w:val="22"/>
          <w:szCs w:val="22"/>
          <w:shd w:val="clear" w:color="auto" w:fill="FFFFFF"/>
        </w:rPr>
        <w:t xml:space="preserve">Rozhodnutí USA </w:t>
      </w:r>
      <w:r w:rsidR="00DD32F3" w:rsidRPr="00657BDC">
        <w:rPr>
          <w:b/>
          <w:color w:val="212121"/>
          <w:sz w:val="22"/>
          <w:szCs w:val="22"/>
          <w:shd w:val="clear" w:color="auto" w:fill="FFFFFF"/>
        </w:rPr>
        <w:t>odstoupit od íránské jaderné doho</w:t>
      </w:r>
      <w:r w:rsidR="00DD32F3">
        <w:rPr>
          <w:b/>
          <w:color w:val="212121"/>
          <w:sz w:val="22"/>
          <w:szCs w:val="22"/>
          <w:shd w:val="clear" w:color="auto" w:fill="FFFFFF"/>
        </w:rPr>
        <w:t xml:space="preserve">dy a obnovit hospodářské sankce </w:t>
      </w:r>
      <w:r w:rsidRPr="00657BDC">
        <w:rPr>
          <w:b/>
          <w:color w:val="212121"/>
          <w:sz w:val="22"/>
          <w:szCs w:val="22"/>
          <w:shd w:val="clear" w:color="auto" w:fill="FFFFFF"/>
        </w:rPr>
        <w:t xml:space="preserve">nebylo překvapením a </w:t>
      </w:r>
      <w:r>
        <w:rPr>
          <w:b/>
          <w:color w:val="212121"/>
          <w:sz w:val="22"/>
          <w:szCs w:val="22"/>
          <w:shd w:val="clear" w:color="auto" w:fill="FFFFFF"/>
        </w:rPr>
        <w:t xml:space="preserve">promítlo se </w:t>
      </w:r>
      <w:r w:rsidRPr="00657BDC">
        <w:rPr>
          <w:b/>
          <w:color w:val="212121"/>
          <w:sz w:val="22"/>
          <w:szCs w:val="22"/>
          <w:shd w:val="clear" w:color="auto" w:fill="FFFFFF"/>
        </w:rPr>
        <w:t>do cen ropy</w:t>
      </w:r>
      <w:r w:rsidR="00053501">
        <w:rPr>
          <w:b/>
          <w:color w:val="212121"/>
          <w:sz w:val="22"/>
          <w:szCs w:val="22"/>
          <w:shd w:val="clear" w:color="auto" w:fill="FFFFFF"/>
        </w:rPr>
        <w:t>. Omezilo</w:t>
      </w:r>
      <w:r w:rsidRPr="00657BDC">
        <w:rPr>
          <w:b/>
          <w:color w:val="212121"/>
          <w:sz w:val="22"/>
          <w:szCs w:val="22"/>
          <w:shd w:val="clear" w:color="auto" w:fill="FFFFFF"/>
        </w:rPr>
        <w:t xml:space="preserve"> krátkodobou reakci cen</w:t>
      </w:r>
      <w:r w:rsidR="00053501">
        <w:rPr>
          <w:b/>
          <w:color w:val="212121"/>
          <w:sz w:val="22"/>
          <w:szCs w:val="22"/>
          <w:shd w:val="clear" w:color="auto" w:fill="FFFFFF"/>
        </w:rPr>
        <w:t>, ale z</w:t>
      </w:r>
      <w:r w:rsidRPr="00657BDC">
        <w:rPr>
          <w:b/>
          <w:color w:val="212121"/>
          <w:sz w:val="22"/>
          <w:szCs w:val="22"/>
          <w:shd w:val="clear" w:color="auto" w:fill="FFFFFF"/>
        </w:rPr>
        <w:t xml:space="preserve"> dlouhodobějšího hlediska sankce cenu ropy naopak podporují.</w:t>
      </w:r>
      <w:r w:rsidRPr="00657BDC">
        <w:rPr>
          <w:rFonts w:ascii="inherit" w:hAnsi="inherit"/>
          <w:color w:val="212121"/>
        </w:rPr>
        <w:t xml:space="preserve"> </w:t>
      </w:r>
      <w:r w:rsidRPr="00657BDC">
        <w:rPr>
          <w:b/>
          <w:color w:val="212121"/>
          <w:sz w:val="22"/>
          <w:szCs w:val="22"/>
          <w:shd w:val="clear" w:color="auto" w:fill="FFFFFF"/>
        </w:rPr>
        <w:t xml:space="preserve">Americké ministerstvo zahraničí vydalo zprávu, která naznačuje, že sankce budou postupné a ne okamžité, což přitom hlásají titulky. </w:t>
      </w:r>
      <w:r w:rsidR="00DD32F3">
        <w:rPr>
          <w:b/>
          <w:color w:val="212121"/>
          <w:sz w:val="22"/>
          <w:szCs w:val="22"/>
          <w:shd w:val="clear" w:color="auto" w:fill="FFFFFF"/>
        </w:rPr>
        <w:t>Ostatní členové jaderné dohody −</w:t>
      </w:r>
      <w:r w:rsidRPr="00657BDC">
        <w:rPr>
          <w:b/>
          <w:color w:val="212121"/>
          <w:sz w:val="22"/>
          <w:szCs w:val="22"/>
          <w:shd w:val="clear" w:color="auto" w:fill="FFFFFF"/>
        </w:rPr>
        <w:t xml:space="preserve"> Spojené království, Francie, Německo, Čína, Rusko  </w:t>
      </w:r>
      <w:r w:rsidR="00DD32F3">
        <w:rPr>
          <w:b/>
          <w:color w:val="212121"/>
          <w:sz w:val="22"/>
          <w:szCs w:val="22"/>
          <w:shd w:val="clear" w:color="auto" w:fill="FFFFFF"/>
        </w:rPr>
        <w:t>−</w:t>
      </w:r>
      <w:r w:rsidRPr="00657BDC">
        <w:rPr>
          <w:b/>
          <w:color w:val="212121"/>
          <w:sz w:val="22"/>
          <w:szCs w:val="22"/>
          <w:shd w:val="clear" w:color="auto" w:fill="FFFFFF"/>
        </w:rPr>
        <w:t xml:space="preserve"> se zatím nestáhly a nadále podporují stávající dohodu, ale také naznačují</w:t>
      </w:r>
      <w:r w:rsidR="00DD32F3">
        <w:rPr>
          <w:b/>
          <w:color w:val="212121"/>
          <w:sz w:val="22"/>
          <w:szCs w:val="22"/>
          <w:shd w:val="clear" w:color="auto" w:fill="FFFFFF"/>
        </w:rPr>
        <w:t xml:space="preserve"> „</w:t>
      </w:r>
      <w:r>
        <w:rPr>
          <w:b/>
          <w:color w:val="212121"/>
          <w:sz w:val="22"/>
          <w:szCs w:val="22"/>
          <w:shd w:val="clear" w:color="auto" w:fill="FFFFFF"/>
        </w:rPr>
        <w:t xml:space="preserve">nový </w:t>
      </w:r>
      <w:r w:rsidRPr="00657BDC">
        <w:rPr>
          <w:b/>
          <w:color w:val="212121"/>
          <w:sz w:val="22"/>
          <w:szCs w:val="22"/>
          <w:shd w:val="clear" w:color="auto" w:fill="FFFFFF"/>
        </w:rPr>
        <w:t>lepší</w:t>
      </w:r>
      <w:r>
        <w:rPr>
          <w:b/>
          <w:color w:val="212121"/>
          <w:sz w:val="22"/>
          <w:szCs w:val="22"/>
          <w:shd w:val="clear" w:color="auto" w:fill="FFFFFF"/>
        </w:rPr>
        <w:t>“</w:t>
      </w:r>
      <w:r w:rsidRPr="00657BDC">
        <w:rPr>
          <w:b/>
          <w:color w:val="212121"/>
          <w:sz w:val="22"/>
          <w:szCs w:val="22"/>
          <w:shd w:val="clear" w:color="auto" w:fill="FFFFFF"/>
        </w:rPr>
        <w:t xml:space="preserve"> obchod.</w:t>
      </w:r>
      <w:r w:rsidRPr="00053501">
        <w:rPr>
          <w:b/>
          <w:color w:val="212121"/>
          <w:sz w:val="22"/>
          <w:szCs w:val="22"/>
          <w:shd w:val="clear" w:color="auto" w:fill="FFFFFF"/>
        </w:rPr>
        <w:t xml:space="preserve"> </w:t>
      </w:r>
      <w:r w:rsidR="00053501" w:rsidRPr="00053501">
        <w:rPr>
          <w:b/>
          <w:color w:val="212121"/>
          <w:sz w:val="22"/>
          <w:szCs w:val="22"/>
          <w:shd w:val="clear" w:color="auto" w:fill="FFFFFF"/>
        </w:rPr>
        <w:t>To ve svém komentáři uvádí</w:t>
      </w:r>
      <w:r w:rsidR="00152FE2">
        <w:rPr>
          <w:b/>
          <w:color w:val="212121"/>
          <w:sz w:val="22"/>
          <w:szCs w:val="22"/>
          <w:shd w:val="clear" w:color="auto" w:fill="FFFFFF"/>
        </w:rPr>
        <w:t xml:space="preserve"> </w:t>
      </w:r>
      <w:r w:rsidR="00152FE2" w:rsidRPr="00152FE2">
        <w:rPr>
          <w:b/>
          <w:color w:val="212121"/>
          <w:sz w:val="22"/>
          <w:szCs w:val="22"/>
          <w:shd w:val="clear" w:color="auto" w:fill="FFFFFF"/>
        </w:rPr>
        <w:t>Tom Robinson, analytik oblasti světové energetiky,</w:t>
      </w:r>
      <w:r w:rsidR="00F90C9D">
        <w:rPr>
          <w:sz w:val="23"/>
          <w:szCs w:val="23"/>
          <w:lang w:eastAsia="en-GB"/>
        </w:rPr>
        <w:t xml:space="preserve"> </w:t>
      </w:r>
      <w:hyperlink r:id="rId8" w:history="1">
        <w:proofErr w:type="spellStart"/>
        <w:r w:rsidR="00152FE2" w:rsidRPr="00152FE2">
          <w:rPr>
            <w:rStyle w:val="Hypertextovodkaz"/>
            <w:rFonts w:cs="Arial"/>
            <w:b/>
            <w:sz w:val="22"/>
            <w:szCs w:val="22"/>
            <w:shd w:val="clear" w:color="auto" w:fill="FFFFFF"/>
          </w:rPr>
          <w:t>Fidelity</w:t>
        </w:r>
        <w:proofErr w:type="spellEnd"/>
        <w:r w:rsidR="00152FE2" w:rsidRPr="00152FE2">
          <w:rPr>
            <w:rStyle w:val="Hypertextovodkaz"/>
            <w:rFonts w:cs="Arial"/>
            <w:b/>
            <w:sz w:val="22"/>
            <w:szCs w:val="22"/>
            <w:shd w:val="clear" w:color="auto" w:fill="FFFFFF"/>
          </w:rPr>
          <w:t xml:space="preserve"> International</w:t>
        </w:r>
      </w:hyperlink>
      <w:r w:rsidR="00152FE2" w:rsidRPr="00152FE2">
        <w:rPr>
          <w:b/>
          <w:color w:val="212121"/>
          <w:sz w:val="22"/>
          <w:szCs w:val="22"/>
          <w:shd w:val="clear" w:color="auto" w:fill="FFFFFF"/>
        </w:rPr>
        <w:t>.</w:t>
      </w:r>
    </w:p>
    <w:p w14:paraId="2544CE91" w14:textId="2FACFCE0" w:rsidR="00053501" w:rsidRPr="00053501" w:rsidRDefault="00F90C9D" w:rsidP="00053501">
      <w:pPr>
        <w:pStyle w:val="FormtovanvHTML"/>
        <w:shd w:val="clear" w:color="auto" w:fill="FFFFFF"/>
        <w:spacing w:line="360" w:lineRule="auto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>„</w:t>
      </w:r>
      <w:r w:rsidR="00DD32F3">
        <w:rPr>
          <w:rFonts w:ascii="Arial" w:hAnsi="Arial" w:cs="Arial"/>
          <w:color w:val="212121"/>
          <w:sz w:val="22"/>
          <w:szCs w:val="22"/>
          <w:shd w:val="clear" w:color="auto" w:fill="FFFFFF"/>
        </w:rPr>
        <w:t>P</w:t>
      </w:r>
      <w:r w:rsidR="00053501" w:rsidRPr="00053501">
        <w:rPr>
          <w:rFonts w:ascii="Arial" w:hAnsi="Arial" w:cs="Arial"/>
          <w:color w:val="212121"/>
          <w:sz w:val="22"/>
          <w:szCs w:val="22"/>
          <w:shd w:val="clear" w:color="auto" w:fill="FFFFFF"/>
        </w:rPr>
        <w:t>otenciální dopad na nabídku</w:t>
      </w:r>
      <w:r w:rsidR="00DD32F3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na světových trzích s ropou</w:t>
      </w:r>
      <w:r w:rsidR="00053501" w:rsidRPr="00053501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</w:t>
      </w:r>
      <w:r w:rsidR="00053501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bude </w:t>
      </w:r>
      <w:r w:rsidR="00DD32F3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podle nás </w:t>
      </w:r>
      <w:r w:rsidR="00053501" w:rsidRPr="00053501">
        <w:rPr>
          <w:rFonts w:ascii="Arial" w:hAnsi="Arial" w:cs="Arial"/>
          <w:color w:val="212121"/>
          <w:sz w:val="22"/>
          <w:szCs w:val="22"/>
          <w:shd w:val="clear" w:color="auto" w:fill="FFFFFF"/>
        </w:rPr>
        <w:t>ve výši 300 000 až 500</w:t>
      </w:r>
      <w:r w:rsidR="00053501" w:rsidRPr="00053501">
        <w:rPr>
          <w:rFonts w:ascii="Arial" w:hAnsi="Arial" w:cs="Arial" w:hint="eastAsia"/>
          <w:color w:val="212121"/>
          <w:sz w:val="22"/>
          <w:szCs w:val="22"/>
          <w:shd w:val="clear" w:color="auto" w:fill="FFFFFF"/>
        </w:rPr>
        <w:t> </w:t>
      </w:r>
      <w:r w:rsidR="00053501" w:rsidRPr="00053501">
        <w:rPr>
          <w:rFonts w:ascii="Arial" w:hAnsi="Arial" w:cs="Arial"/>
          <w:color w:val="212121"/>
          <w:sz w:val="22"/>
          <w:szCs w:val="22"/>
          <w:shd w:val="clear" w:color="auto" w:fill="FFFFFF"/>
        </w:rPr>
        <w:t>000 barelů za den, nebo</w:t>
      </w:r>
      <w:r w:rsidR="00152FE2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bude dělat</w:t>
      </w:r>
      <w:r w:rsidR="00053501" w:rsidRPr="00053501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0,3 až 0,5 % světové nabídky. Vývozní toky se pravděpodobně neupraví okamžitě. Asie by mohla převzít jejich část nebo dokonce vše</w:t>
      </w:r>
      <w:r w:rsidR="00152FE2">
        <w:rPr>
          <w:rFonts w:ascii="Arial" w:hAnsi="Arial" w:cs="Arial"/>
          <w:color w:val="212121"/>
          <w:sz w:val="22"/>
          <w:szCs w:val="22"/>
          <w:shd w:val="clear" w:color="auto" w:fill="FFFFFF"/>
        </w:rPr>
        <w:t>,</w:t>
      </w:r>
      <w:r w:rsidR="00053501" w:rsidRPr="00053501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podle kapacity rafinerií, dostupnosti do</w:t>
      </w:r>
      <w:r w:rsidR="00DD32F3">
        <w:rPr>
          <w:rFonts w:ascii="Arial" w:hAnsi="Arial" w:cs="Arial"/>
          <w:color w:val="212121"/>
          <w:sz w:val="22"/>
          <w:szCs w:val="22"/>
          <w:shd w:val="clear" w:color="auto" w:fill="FFFFFF"/>
        </w:rPr>
        <w:t>pravy nebo finančního vyrovnání,“ komentuje výhled Tom Robinson.</w:t>
      </w:r>
    </w:p>
    <w:p w14:paraId="5BB55921" w14:textId="79207541" w:rsidR="00053501" w:rsidRPr="00053501" w:rsidRDefault="00053501" w:rsidP="00053501">
      <w:pPr>
        <w:pStyle w:val="FormtovanvHTML"/>
        <w:shd w:val="clear" w:color="auto" w:fill="FFFFFF"/>
        <w:spacing w:line="360" w:lineRule="auto"/>
        <w:rPr>
          <w:rFonts w:ascii="Arial" w:hAnsi="Arial" w:cs="Arial"/>
          <w:color w:val="212121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12121"/>
          <w:sz w:val="22"/>
          <w:szCs w:val="22"/>
          <w:shd w:val="clear" w:color="auto" w:fill="FFFFFF"/>
        </w:rPr>
        <w:t>Stojí za tím následující kalkulace</w:t>
      </w:r>
      <w:r w:rsidRPr="00053501">
        <w:rPr>
          <w:rFonts w:ascii="Arial" w:hAnsi="Arial" w:cs="Arial"/>
          <w:color w:val="212121"/>
          <w:sz w:val="22"/>
          <w:szCs w:val="22"/>
          <w:shd w:val="clear" w:color="auto" w:fill="FFFFFF"/>
        </w:rPr>
        <w:t>: Od zrušení sankcí se produkce v Íránu zvýšila přibližně o jeden milión barelů denně, přičemž hrubý vývoz nyní činí zhruba 2,2 milionů barelů denně (dubnové údaje jsou značně vyšší)</w:t>
      </w:r>
      <w:r w:rsidR="00DD32F3">
        <w:rPr>
          <w:rFonts w:ascii="Arial" w:hAnsi="Arial" w:cs="Arial"/>
          <w:color w:val="212121"/>
          <w:sz w:val="22"/>
          <w:szCs w:val="22"/>
          <w:shd w:val="clear" w:color="auto" w:fill="FFFFFF"/>
        </w:rPr>
        <w:t>. Asi 60 %</w:t>
      </w:r>
      <w:r w:rsidRPr="00053501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objemu exportu jde do Asie, přičemž Čína, Indie, Jižní Korea a Japonsko jsou největšími odběrateli. Evropští </w:t>
      </w:r>
      <w:r w:rsidR="00DD32F3">
        <w:rPr>
          <w:rFonts w:ascii="Arial" w:hAnsi="Arial" w:cs="Arial"/>
          <w:color w:val="212121"/>
          <w:sz w:val="22"/>
          <w:szCs w:val="22"/>
          <w:shd w:val="clear" w:color="auto" w:fill="FFFFFF"/>
        </w:rPr>
        <w:t>kupci provádějí kolem 25 %</w:t>
      </w:r>
      <w:r w:rsidRPr="00053501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obchodů a mohou zastavit nákup, aby se vyhnuli sankcím ze strany USA, i kdyby Spojené království, Francie a Německo z</w:t>
      </w:r>
      <w:r w:rsidR="00152FE2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ůstaly </w:t>
      </w:r>
      <w:r w:rsidRPr="00053501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signatáři. To by mohlo znamenat, že zhruba 500 000 barelů denně bude absorbováno na mimoevropských trzích.  Saúdská Arábie uvedla, že je ochotna zmírnit dopad nedostatku dodávek </w:t>
      </w:r>
      <w:r w:rsidR="00DD32F3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v Evropě </w:t>
      </w:r>
      <w:r w:rsidRPr="00053501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způsobeného novými sankcemi. </w:t>
      </w:r>
      <w:r w:rsidR="00DD32F3">
        <w:rPr>
          <w:rFonts w:ascii="Arial" w:hAnsi="Arial" w:cs="Arial"/>
          <w:color w:val="212121"/>
          <w:sz w:val="22"/>
          <w:szCs w:val="22"/>
          <w:shd w:val="clear" w:color="auto" w:fill="FFFFFF"/>
        </w:rPr>
        <w:t>„</w:t>
      </w:r>
      <w:r w:rsidRPr="00053501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Pokud jde o cenu ropy, můj názor je, že velká část posledních událostí se odráží už ve spotové ceně. Ve středu 9. května, po oznámení sankcí, vzrostla cena ropy Brent o 1 dolar na 77 dolarů za </w:t>
      </w:r>
      <w:r w:rsidRPr="00053501">
        <w:rPr>
          <w:rFonts w:ascii="Arial" w:hAnsi="Arial" w:cs="Arial"/>
          <w:color w:val="212121"/>
          <w:sz w:val="22"/>
          <w:szCs w:val="22"/>
          <w:shd w:val="clear" w:color="auto" w:fill="FFFFFF"/>
        </w:rPr>
        <w:lastRenderedPageBreak/>
        <w:t>barel. Jednalo se nárůst zhruba 10 dolarů za barel během posledních 4 týdnů. Většina specialistů na energetiku očekávala, že stažení USA z dohody je téměř jisté ještě předtí</w:t>
      </w:r>
      <w:r w:rsidR="00DD32F3">
        <w:rPr>
          <w:rFonts w:ascii="Arial" w:hAnsi="Arial" w:cs="Arial"/>
          <w:color w:val="212121"/>
          <w:sz w:val="22"/>
          <w:szCs w:val="22"/>
          <w:shd w:val="clear" w:color="auto" w:fill="FFFFFF"/>
        </w:rPr>
        <w:t>m, než proběhlo. Nyní se debatuje</w:t>
      </w:r>
      <w:r w:rsidRPr="00053501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o dalších událostech, jako jsou</w:t>
      </w:r>
      <w:r w:rsidR="00DD32F3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například</w:t>
      </w:r>
      <w:r w:rsidRPr="00053501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venezuelské volby, které proběhnou 20. května. Z dlouhodobého hlediska by sankce mohly zpomalit mezinárodní investice do íránského ropného sektoru a omezit tak jeho růstový potenciál</w:t>
      </w:r>
      <w:r w:rsidR="00DD32F3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po roce 2020</w:t>
      </w:r>
      <w:r w:rsidR="00E33E6F">
        <w:rPr>
          <w:rFonts w:ascii="Arial" w:hAnsi="Arial" w:cs="Arial"/>
          <w:color w:val="212121"/>
          <w:sz w:val="22"/>
          <w:szCs w:val="22"/>
          <w:shd w:val="clear" w:color="auto" w:fill="FFFFFF"/>
        </w:rPr>
        <w:t>,</w:t>
      </w:r>
      <w:bookmarkStart w:id="0" w:name="_GoBack"/>
      <w:bookmarkEnd w:id="0"/>
      <w:r w:rsidR="00F90C9D">
        <w:rPr>
          <w:rFonts w:ascii="Arial" w:hAnsi="Arial" w:cs="Arial"/>
          <w:color w:val="212121"/>
          <w:sz w:val="22"/>
          <w:szCs w:val="22"/>
          <w:shd w:val="clear" w:color="auto" w:fill="FFFFFF"/>
        </w:rPr>
        <w:t>“</w:t>
      </w:r>
      <w:r w:rsidR="00DD32F3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 shrnuje </w:t>
      </w:r>
      <w:r w:rsidR="00DD32F3" w:rsidRPr="00DD32F3">
        <w:rPr>
          <w:rFonts w:ascii="Arial" w:hAnsi="Arial" w:cs="Arial"/>
          <w:color w:val="212121"/>
          <w:sz w:val="22"/>
          <w:szCs w:val="22"/>
          <w:shd w:val="clear" w:color="auto" w:fill="FFFFFF"/>
        </w:rPr>
        <w:t xml:space="preserve">Tom Robinson, analytik oblasti světové energetiky, </w:t>
      </w:r>
      <w:hyperlink r:id="rId9" w:history="1">
        <w:proofErr w:type="spellStart"/>
        <w:r w:rsidR="00DD32F3" w:rsidRPr="00DD32F3">
          <w:rPr>
            <w:rFonts w:ascii="Arial" w:hAnsi="Arial" w:cs="Arial"/>
            <w:color w:val="212121"/>
            <w:sz w:val="22"/>
            <w:szCs w:val="22"/>
            <w:shd w:val="clear" w:color="auto" w:fill="FFFFFF"/>
          </w:rPr>
          <w:t>Fidelity</w:t>
        </w:r>
        <w:proofErr w:type="spellEnd"/>
        <w:r w:rsidR="00DD32F3" w:rsidRPr="00DD32F3">
          <w:rPr>
            <w:rFonts w:ascii="Arial" w:hAnsi="Arial" w:cs="Arial"/>
            <w:color w:val="212121"/>
            <w:sz w:val="22"/>
            <w:szCs w:val="22"/>
            <w:shd w:val="clear" w:color="auto" w:fill="FFFFFF"/>
          </w:rPr>
          <w:t xml:space="preserve"> International</w:t>
        </w:r>
      </w:hyperlink>
      <w:r w:rsidR="00DD32F3" w:rsidRPr="00DD32F3">
        <w:rPr>
          <w:rFonts w:ascii="Arial" w:hAnsi="Arial" w:cs="Arial"/>
          <w:color w:val="212121"/>
          <w:sz w:val="22"/>
          <w:szCs w:val="22"/>
          <w:shd w:val="clear" w:color="auto" w:fill="FFFFFF"/>
        </w:rPr>
        <w:t>.</w:t>
      </w:r>
    </w:p>
    <w:p w14:paraId="572939A1" w14:textId="77777777" w:rsidR="00053501" w:rsidRDefault="00053501" w:rsidP="00053501"/>
    <w:p w14:paraId="503A8D79" w14:textId="79BB1D34" w:rsidR="00657BDC" w:rsidRPr="00657BDC" w:rsidRDefault="00657BDC" w:rsidP="00053501">
      <w:pPr>
        <w:pStyle w:val="FormtovanvHTML"/>
        <w:shd w:val="clear" w:color="auto" w:fill="FFFFFF"/>
        <w:spacing w:line="360" w:lineRule="auto"/>
        <w:rPr>
          <w:rFonts w:ascii="Arial" w:hAnsi="Arial" w:cs="Arial"/>
          <w:b/>
          <w:color w:val="212121"/>
          <w:sz w:val="22"/>
          <w:szCs w:val="22"/>
          <w:shd w:val="clear" w:color="auto" w:fill="FFFFFF"/>
        </w:rPr>
      </w:pPr>
    </w:p>
    <w:p w14:paraId="538C8E3C" w14:textId="77777777" w:rsidR="00D10426" w:rsidRPr="001F2220" w:rsidRDefault="00D10426" w:rsidP="008A0362">
      <w:pPr>
        <w:pStyle w:val="F2-zkladn"/>
        <w:tabs>
          <w:tab w:val="right" w:pos="9070"/>
        </w:tabs>
        <w:outlineLvl w:val="0"/>
        <w:rPr>
          <w:b/>
          <w:bCs/>
        </w:rPr>
      </w:pPr>
      <w:r w:rsidRPr="001F2220">
        <w:rPr>
          <w:b/>
          <w:bCs/>
        </w:rPr>
        <w:t>Pro více informací kontaktujte:</w:t>
      </w:r>
    </w:p>
    <w:p w14:paraId="52396851" w14:textId="77777777" w:rsidR="00D10426" w:rsidRPr="009C3DB4" w:rsidRDefault="00D10426" w:rsidP="00AC35C4">
      <w:pPr>
        <w:spacing w:before="0" w:line="360" w:lineRule="auto"/>
        <w:rPr>
          <w:b/>
        </w:rPr>
      </w:pPr>
    </w:p>
    <w:p w14:paraId="7F63C111" w14:textId="77777777" w:rsidR="00D10426" w:rsidRPr="001F2220" w:rsidRDefault="00D10426" w:rsidP="008A0362">
      <w:pPr>
        <w:spacing w:before="0" w:line="360" w:lineRule="auto"/>
        <w:outlineLvl w:val="0"/>
        <w:rPr>
          <w:b/>
          <w:bCs/>
        </w:rPr>
      </w:pPr>
      <w:smartTag w:uri="urn:schemas-microsoft-com:office:smarttags" w:element="metricconverter">
        <w:smartTagPr>
          <w:attr w:name="ProductID" w:val="2012 a"/>
        </w:smartTagPr>
        <w:r w:rsidRPr="001F2220">
          <w:rPr>
            <w:b/>
            <w:bCs/>
          </w:rPr>
          <w:t>Marcela Štefcová</w:t>
        </w:r>
      </w:smartTag>
    </w:p>
    <w:p w14:paraId="30F29A9E" w14:textId="77777777" w:rsidR="00D10426" w:rsidRPr="009C3DB4" w:rsidRDefault="00D10426" w:rsidP="008A0362">
      <w:pPr>
        <w:spacing w:before="0" w:line="240" w:lineRule="atLeast"/>
        <w:outlineLvl w:val="0"/>
        <w:rPr>
          <w:b/>
          <w:bCs/>
        </w:rPr>
      </w:pPr>
      <w:proofErr w:type="spellStart"/>
      <w:r w:rsidRPr="009C3DB4">
        <w:rPr>
          <w:b/>
          <w:bCs/>
        </w:rPr>
        <w:t>Crest</w:t>
      </w:r>
      <w:proofErr w:type="spellEnd"/>
      <w:r w:rsidRPr="009C3DB4">
        <w:rPr>
          <w:b/>
          <w:bCs/>
        </w:rPr>
        <w:t xml:space="preserve"> Communications, a.s.</w:t>
      </w:r>
    </w:p>
    <w:p w14:paraId="66227989" w14:textId="77777777" w:rsidR="00D10426" w:rsidRPr="009C3DB4" w:rsidRDefault="00D10426" w:rsidP="00AC35C4">
      <w:pPr>
        <w:spacing w:before="0" w:line="240" w:lineRule="atLeast"/>
      </w:pPr>
    </w:p>
    <w:p w14:paraId="539D6A50" w14:textId="77777777" w:rsidR="00D10426" w:rsidRPr="009C3DB4" w:rsidRDefault="00D10426" w:rsidP="008A0362">
      <w:pPr>
        <w:spacing w:before="0" w:line="240" w:lineRule="atLeast"/>
        <w:outlineLvl w:val="0"/>
      </w:pPr>
      <w:r w:rsidRPr="009C3DB4">
        <w:t>Ostrovní 126/30</w:t>
      </w:r>
    </w:p>
    <w:p w14:paraId="59046E54" w14:textId="77777777" w:rsidR="00D10426" w:rsidRPr="009C3DB4" w:rsidRDefault="00D10426" w:rsidP="00AC35C4">
      <w:pPr>
        <w:spacing w:before="0" w:line="240" w:lineRule="atLeast"/>
      </w:pPr>
      <w:r w:rsidRPr="009C3DB4">
        <w:t>110 00 Praha 1</w:t>
      </w:r>
    </w:p>
    <w:p w14:paraId="1A09829B" w14:textId="77777777" w:rsidR="00D10426" w:rsidRPr="009C3DB4" w:rsidRDefault="00D10426" w:rsidP="00AC35C4">
      <w:pPr>
        <w:spacing w:before="0" w:line="240" w:lineRule="atLeast"/>
      </w:pPr>
      <w:proofErr w:type="spellStart"/>
      <w:r w:rsidRPr="009C3DB4">
        <w:t>gsm</w:t>
      </w:r>
      <w:proofErr w:type="spellEnd"/>
      <w:r w:rsidRPr="009C3DB4">
        <w:t>: + 420 731 613 669</w:t>
      </w:r>
    </w:p>
    <w:p w14:paraId="79E431F9" w14:textId="77777777" w:rsidR="00D10426" w:rsidRPr="009C3DB4" w:rsidRDefault="00D10426" w:rsidP="00AC35C4">
      <w:pPr>
        <w:spacing w:before="0" w:line="240" w:lineRule="atLeast"/>
      </w:pPr>
      <w:r w:rsidRPr="009C3DB4">
        <w:rPr>
          <w:color w:val="000000"/>
        </w:rPr>
        <w:t xml:space="preserve">e-mail: </w:t>
      </w:r>
      <w:hyperlink r:id="rId10" w:history="1">
        <w:r w:rsidRPr="009C3DB4">
          <w:rPr>
            <w:rStyle w:val="Hypertextovodkaz"/>
            <w:rFonts w:cs="Arial"/>
            <w:color w:val="990033"/>
          </w:rPr>
          <w:t>marcela.stefcova@crestcom.cz</w:t>
        </w:r>
      </w:hyperlink>
    </w:p>
    <w:p w14:paraId="425E0A1A" w14:textId="77777777" w:rsidR="00D10426" w:rsidRPr="001F2220" w:rsidRDefault="00D10426" w:rsidP="008A0362">
      <w:pPr>
        <w:pStyle w:val="F2-zkladn"/>
        <w:outlineLvl w:val="0"/>
        <w:rPr>
          <w:b/>
          <w:bCs/>
        </w:rPr>
      </w:pPr>
      <w:r w:rsidRPr="001F2220">
        <w:rPr>
          <w:b/>
          <w:bCs/>
        </w:rPr>
        <w:t>Informace pro editory:</w:t>
      </w:r>
    </w:p>
    <w:p w14:paraId="2CB66FF9" w14:textId="77777777" w:rsidR="00D10426" w:rsidRPr="001F2220" w:rsidRDefault="00D10426" w:rsidP="001F2220">
      <w:pPr>
        <w:shd w:val="clear" w:color="auto" w:fill="FFFFFF"/>
        <w:spacing w:before="100" w:beforeAutospacing="1" w:after="100" w:afterAutospacing="1" w:line="240" w:lineRule="auto"/>
        <w:rPr>
          <w:sz w:val="18"/>
          <w:szCs w:val="18"/>
          <w:lang w:eastAsia="en-US"/>
        </w:rPr>
      </w:pPr>
      <w:proofErr w:type="spellStart"/>
      <w:r w:rsidRPr="001F2220">
        <w:rPr>
          <w:b/>
          <w:bCs/>
          <w:sz w:val="18"/>
          <w:szCs w:val="18"/>
        </w:rPr>
        <w:t>Fidelity</w:t>
      </w:r>
      <w:proofErr w:type="spellEnd"/>
      <w:r w:rsidRPr="001F2220">
        <w:rPr>
          <w:b/>
          <w:bCs/>
          <w:sz w:val="18"/>
          <w:szCs w:val="18"/>
        </w:rPr>
        <w:t xml:space="preserve"> International </w:t>
      </w:r>
      <w:r w:rsidRPr="001F2220">
        <w:rPr>
          <w:sz w:val="18"/>
          <w:szCs w:val="18"/>
        </w:rPr>
        <w:t xml:space="preserve">byla založena v roce </w:t>
      </w:r>
      <w:smartTag w:uri="urn:schemas-microsoft-com:office:smarttags" w:element="metricconverter">
        <w:smartTagPr>
          <w:attr w:name="ProductID" w:val="2012 a"/>
        </w:smartTagPr>
        <w:r w:rsidRPr="001F2220">
          <w:rPr>
            <w:sz w:val="18"/>
            <w:szCs w:val="18"/>
          </w:rPr>
          <w:t>1969 a</w:t>
        </w:r>
      </w:smartTag>
      <w:r w:rsidRPr="001F2220">
        <w:rPr>
          <w:sz w:val="18"/>
          <w:szCs w:val="18"/>
        </w:rPr>
        <w:t xml:space="preserve"> poskytuje investiční služby a produkty soukromým a institucionálním investorům. Od ostatních globálních investičních společností se liší zejména formou vlastnictví. Jedná o čistě privátní, soukromou společnost vlastněnou přímo členy zakládající rodiny a managementem firmy. Společnost klade veliký důraz na provádění podrobných analýz, na jejichž základě pak identifikují pro klienty nejvýhodnější investiční příležitosti. Její speciální týmy investičních analytiků a odborníků působí ve všech hlavních finančních centrech světa </w:t>
      </w:r>
      <w:r w:rsidRPr="002A0E32">
        <w:rPr>
          <w:sz w:val="18"/>
          <w:szCs w:val="18"/>
        </w:rPr>
        <w:t>–</w:t>
      </w:r>
      <w:r w:rsidRPr="001F2220">
        <w:rPr>
          <w:sz w:val="18"/>
          <w:szCs w:val="18"/>
        </w:rPr>
        <w:t xml:space="preserve"> v Londýně, Frankfurtu, Paříži, Hongkongu, Tokiu, Singapuru, Soulu, Dillí, Bombaji a v Sydney. V</w:t>
      </w:r>
      <w:r w:rsidRPr="002A0E32">
        <w:rPr>
          <w:sz w:val="18"/>
          <w:szCs w:val="18"/>
        </w:rPr>
        <w:t> </w:t>
      </w:r>
      <w:r w:rsidRPr="001F2220">
        <w:rPr>
          <w:sz w:val="18"/>
          <w:szCs w:val="18"/>
        </w:rPr>
        <w:t>současné době administruje aktiva ve výši 87 mld. USD (</w:t>
      </w:r>
      <w:proofErr w:type="spellStart"/>
      <w:r w:rsidRPr="001F2220">
        <w:rPr>
          <w:sz w:val="18"/>
          <w:szCs w:val="18"/>
        </w:rPr>
        <w:t>assets</w:t>
      </w:r>
      <w:proofErr w:type="spellEnd"/>
      <w:r w:rsidRPr="001F2220">
        <w:rPr>
          <w:sz w:val="18"/>
          <w:szCs w:val="18"/>
        </w:rPr>
        <w:t xml:space="preserve"> </w:t>
      </w:r>
      <w:proofErr w:type="spellStart"/>
      <w:r w:rsidRPr="001F2220">
        <w:rPr>
          <w:sz w:val="18"/>
          <w:szCs w:val="18"/>
        </w:rPr>
        <w:t>under</w:t>
      </w:r>
      <w:proofErr w:type="spellEnd"/>
      <w:r w:rsidRPr="001F2220">
        <w:rPr>
          <w:sz w:val="18"/>
          <w:szCs w:val="18"/>
        </w:rPr>
        <w:t xml:space="preserve"> </w:t>
      </w:r>
      <w:proofErr w:type="spellStart"/>
      <w:r w:rsidRPr="001F2220">
        <w:rPr>
          <w:sz w:val="18"/>
          <w:szCs w:val="18"/>
        </w:rPr>
        <w:t>administration</w:t>
      </w:r>
      <w:proofErr w:type="spellEnd"/>
      <w:r w:rsidRPr="001F2220">
        <w:rPr>
          <w:sz w:val="18"/>
          <w:szCs w:val="18"/>
        </w:rPr>
        <w:t xml:space="preserve">) a globálně pro klienty investovala 290 mld. USD ve 25 zemích napříč Evropou, Asií, Tichomořím, středním Východem a jižní Amerikou. V </w:t>
      </w:r>
      <w:r w:rsidRPr="001F2220">
        <w:rPr>
          <w:sz w:val="18"/>
          <w:szCs w:val="18"/>
          <w:lang w:eastAsia="en-US"/>
        </w:rPr>
        <w:t xml:space="preserve">České republice </w:t>
      </w:r>
      <w:proofErr w:type="spellStart"/>
      <w:r w:rsidRPr="001F2220">
        <w:rPr>
          <w:sz w:val="18"/>
          <w:szCs w:val="18"/>
          <w:lang w:eastAsia="en-US"/>
        </w:rPr>
        <w:t>Fidelity</w:t>
      </w:r>
      <w:proofErr w:type="spellEnd"/>
      <w:r w:rsidRPr="001F2220">
        <w:rPr>
          <w:sz w:val="18"/>
          <w:szCs w:val="18"/>
          <w:lang w:eastAsia="en-US"/>
        </w:rPr>
        <w:t xml:space="preserve"> působí od roku </w:t>
      </w:r>
      <w:smartTag w:uri="urn:schemas-microsoft-com:office:smarttags" w:element="metricconverter">
        <w:smartTagPr>
          <w:attr w:name="ProductID" w:val="2012 a"/>
        </w:smartTagPr>
        <w:r w:rsidRPr="001F2220">
          <w:rPr>
            <w:sz w:val="18"/>
            <w:szCs w:val="18"/>
            <w:lang w:eastAsia="en-US"/>
          </w:rPr>
          <w:t>2012 a</w:t>
        </w:r>
      </w:smartTag>
      <w:r w:rsidRPr="001F2220">
        <w:rPr>
          <w:sz w:val="18"/>
          <w:szCs w:val="18"/>
          <w:lang w:eastAsia="en-US"/>
        </w:rPr>
        <w:t xml:space="preserve"> mezi její klienty patří celá řada významných institucionálních i privátních klientů, všechny významné banky, pojišťovny, finanční společnosti a nezávislí finanční poradci, kteří koncovým investorům zprostředkovávají investiční fondy této globální investiční společnosti. </w:t>
      </w:r>
    </w:p>
    <w:p w14:paraId="6DF265D7" w14:textId="77777777" w:rsidR="00D10426" w:rsidRPr="001F2220" w:rsidRDefault="00D10426" w:rsidP="008A0362">
      <w:pPr>
        <w:pStyle w:val="F2-zkladn"/>
        <w:outlineLvl w:val="0"/>
        <w:rPr>
          <w:b/>
          <w:bCs/>
        </w:rPr>
      </w:pPr>
      <w:r w:rsidRPr="001F2220">
        <w:rPr>
          <w:b/>
          <w:bCs/>
        </w:rPr>
        <w:t>Upozornění na rizika</w:t>
      </w:r>
    </w:p>
    <w:p w14:paraId="0739E6C4" w14:textId="77777777" w:rsidR="00D10426" w:rsidRPr="00FA269B" w:rsidRDefault="00D10426" w:rsidP="00C16BE6">
      <w:pPr>
        <w:pStyle w:val="F2-zkladn"/>
        <w:spacing w:line="240" w:lineRule="auto"/>
        <w:rPr>
          <w:sz w:val="18"/>
          <w:szCs w:val="18"/>
        </w:rPr>
      </w:pPr>
      <w:proofErr w:type="spellStart"/>
      <w:r w:rsidRPr="00FA269B">
        <w:rPr>
          <w:sz w:val="18"/>
          <w:szCs w:val="18"/>
        </w:rPr>
        <w:t>Fidelity</w:t>
      </w:r>
      <w:proofErr w:type="spellEnd"/>
      <w:r w:rsidRPr="00FA269B">
        <w:rPr>
          <w:sz w:val="18"/>
          <w:szCs w:val="18"/>
        </w:rPr>
        <w:t xml:space="preserve"> International zveřejňuje výhradně informace o produktech a všeobecné informace a neposkytuje žádné investiční doporučení. Z minulého vývoje hodnoty není možné odvodit prognózy budoucího vývoje. Investování do investičních fondů je spojené nejen s vysokými šancemi na výnos, ale i s vyššími riziky. Proto může například hodnota podílů investičních fondů kolísat a není zaručená. Na vývoj hodnoty mají kromě toho negativní vliv i individuální náklady a poplatky. Investiční rozhodnutí by se mělo v každém případě opírat o informace důležité pro investory, nejnovější zprávy o hospodářských výsledcích a – pokud byla zveřejněná – </w:t>
      </w:r>
      <w:r>
        <w:rPr>
          <w:sz w:val="18"/>
          <w:szCs w:val="18"/>
        </w:rPr>
        <w:t xml:space="preserve">o </w:t>
      </w:r>
      <w:r w:rsidRPr="00FA269B">
        <w:rPr>
          <w:sz w:val="18"/>
          <w:szCs w:val="18"/>
        </w:rPr>
        <w:t xml:space="preserve">nejnovější půlroční zprávu. Tyto dokumenty tvoří jediný závazný základ pro nákup. Tyto dokumenty získáte bezplatně v pobočce FIL </w:t>
      </w:r>
      <w:proofErr w:type="spellStart"/>
      <w:r w:rsidRPr="00FA269B">
        <w:rPr>
          <w:sz w:val="18"/>
          <w:szCs w:val="18"/>
        </w:rPr>
        <w:t>Investment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Services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GmbH</w:t>
      </w:r>
      <w:proofErr w:type="spellEnd"/>
      <w:r w:rsidRPr="00FA269B">
        <w:rPr>
          <w:sz w:val="18"/>
          <w:szCs w:val="18"/>
        </w:rPr>
        <w:t xml:space="preserve">, </w:t>
      </w:r>
      <w:proofErr w:type="spellStart"/>
      <w:r w:rsidRPr="00FA269B">
        <w:rPr>
          <w:sz w:val="18"/>
          <w:szCs w:val="18"/>
        </w:rPr>
        <w:t>Kastanienhöhe</w:t>
      </w:r>
      <w:proofErr w:type="spellEnd"/>
      <w:r w:rsidRPr="00FA269B">
        <w:rPr>
          <w:sz w:val="18"/>
          <w:szCs w:val="18"/>
        </w:rPr>
        <w:t xml:space="preserve"> 1, D-61476 </w:t>
      </w:r>
      <w:proofErr w:type="spellStart"/>
      <w:r w:rsidRPr="00FA269B">
        <w:rPr>
          <w:sz w:val="18"/>
          <w:szCs w:val="18"/>
        </w:rPr>
        <w:t>Kronberg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im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Taunus</w:t>
      </w:r>
      <w:proofErr w:type="spellEnd"/>
      <w:r w:rsidRPr="00FA269B">
        <w:rPr>
          <w:sz w:val="18"/>
          <w:szCs w:val="18"/>
        </w:rPr>
        <w:t xml:space="preserve">, Německo, nebo v </w:t>
      </w:r>
      <w:proofErr w:type="spellStart"/>
      <w:r w:rsidRPr="00FA269B">
        <w:rPr>
          <w:sz w:val="18"/>
          <w:szCs w:val="18"/>
        </w:rPr>
        <w:t>UniCredit</w:t>
      </w:r>
      <w:proofErr w:type="spellEnd"/>
      <w:r w:rsidRPr="00FA269B">
        <w:rPr>
          <w:sz w:val="18"/>
          <w:szCs w:val="18"/>
        </w:rPr>
        <w:t xml:space="preserve"> Bank </w:t>
      </w:r>
      <w:proofErr w:type="spellStart"/>
      <w:r w:rsidRPr="00FA269B">
        <w:rPr>
          <w:sz w:val="18"/>
          <w:szCs w:val="18"/>
        </w:rPr>
        <w:t>Austria</w:t>
      </w:r>
      <w:proofErr w:type="spellEnd"/>
      <w:r w:rsidRPr="00FA269B">
        <w:rPr>
          <w:sz w:val="18"/>
          <w:szCs w:val="18"/>
        </w:rPr>
        <w:t xml:space="preserve"> AG, </w:t>
      </w:r>
      <w:proofErr w:type="spellStart"/>
      <w:r w:rsidRPr="00FA269B">
        <w:rPr>
          <w:sz w:val="18"/>
          <w:szCs w:val="18"/>
        </w:rPr>
        <w:t>Vordere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Zollamtstrasse</w:t>
      </w:r>
      <w:proofErr w:type="spellEnd"/>
      <w:r w:rsidRPr="00FA269B">
        <w:rPr>
          <w:sz w:val="18"/>
          <w:szCs w:val="18"/>
        </w:rPr>
        <w:t xml:space="preserve"> 13, A-1030 Vídeň, nebo v </w:t>
      </w:r>
      <w:proofErr w:type="spellStart"/>
      <w:r w:rsidRPr="00FA269B">
        <w:rPr>
          <w:sz w:val="18"/>
          <w:szCs w:val="18"/>
        </w:rPr>
        <w:t>UniCredit</w:t>
      </w:r>
      <w:proofErr w:type="spellEnd"/>
      <w:r w:rsidRPr="00FA269B">
        <w:rPr>
          <w:sz w:val="18"/>
          <w:szCs w:val="18"/>
        </w:rPr>
        <w:t xml:space="preserve"> Bank Slovakia, a. s., </w:t>
      </w:r>
      <w:proofErr w:type="spellStart"/>
      <w:r w:rsidRPr="00FA269B">
        <w:rPr>
          <w:sz w:val="18"/>
          <w:szCs w:val="18"/>
        </w:rPr>
        <w:t>Šancova</w:t>
      </w:r>
      <w:proofErr w:type="spellEnd"/>
      <w:r w:rsidRPr="00FA269B">
        <w:rPr>
          <w:sz w:val="18"/>
          <w:szCs w:val="18"/>
        </w:rPr>
        <w:t xml:space="preserve"> 1/A, 813 33 Bratislava, nebo v </w:t>
      </w:r>
      <w:proofErr w:type="spellStart"/>
      <w:r w:rsidRPr="00FA269B">
        <w:rPr>
          <w:sz w:val="18"/>
          <w:szCs w:val="18"/>
        </w:rPr>
        <w:t>Unicredit</w:t>
      </w:r>
      <w:proofErr w:type="spellEnd"/>
      <w:r w:rsidRPr="00FA269B">
        <w:rPr>
          <w:sz w:val="18"/>
          <w:szCs w:val="18"/>
        </w:rPr>
        <w:t xml:space="preserve"> Bank Czech Republic, a. s., náměstí Republiky 3a, 111 21 Praha 1, nebo na adresách www.fidelity.at, www.fidelity.cz, www.fidelity.sk.</w:t>
      </w:r>
    </w:p>
    <w:p w14:paraId="535691D8" w14:textId="77777777" w:rsidR="00D10426" w:rsidRPr="001F2220" w:rsidRDefault="00D10426" w:rsidP="008A0362">
      <w:pPr>
        <w:pStyle w:val="F2-zkladn"/>
        <w:spacing w:line="240" w:lineRule="auto"/>
        <w:outlineLvl w:val="0"/>
        <w:rPr>
          <w:b/>
          <w:bCs/>
          <w:sz w:val="18"/>
          <w:szCs w:val="18"/>
        </w:rPr>
      </w:pPr>
      <w:r w:rsidRPr="001F2220">
        <w:rPr>
          <w:b/>
          <w:bCs/>
          <w:sz w:val="18"/>
          <w:szCs w:val="18"/>
        </w:rPr>
        <w:t>Vydává</w:t>
      </w:r>
    </w:p>
    <w:p w14:paraId="3B25DE7D" w14:textId="77777777" w:rsidR="00D10426" w:rsidRPr="001F2220" w:rsidRDefault="00D10426" w:rsidP="001F2220">
      <w:pPr>
        <w:pStyle w:val="F2-zkladn"/>
        <w:spacing w:line="240" w:lineRule="auto"/>
        <w:rPr>
          <w:b/>
          <w:bCs/>
          <w:sz w:val="18"/>
          <w:szCs w:val="18"/>
        </w:rPr>
      </w:pPr>
      <w:r w:rsidRPr="00FA269B">
        <w:rPr>
          <w:sz w:val="18"/>
          <w:szCs w:val="18"/>
        </w:rPr>
        <w:t>FIL (</w:t>
      </w:r>
      <w:proofErr w:type="spellStart"/>
      <w:r w:rsidRPr="00FA269B">
        <w:rPr>
          <w:sz w:val="18"/>
          <w:szCs w:val="18"/>
        </w:rPr>
        <w:t>Luxembourg</w:t>
      </w:r>
      <w:proofErr w:type="spellEnd"/>
      <w:r w:rsidRPr="00FA269B">
        <w:rPr>
          <w:sz w:val="18"/>
          <w:szCs w:val="18"/>
        </w:rPr>
        <w:t xml:space="preserve">) S.A. </w:t>
      </w:r>
      <w:proofErr w:type="spellStart"/>
      <w:r w:rsidRPr="00FA269B">
        <w:rPr>
          <w:sz w:val="18"/>
          <w:szCs w:val="18"/>
        </w:rPr>
        <w:t>Zweigniederlassung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Wien</w:t>
      </w:r>
      <w:proofErr w:type="spellEnd"/>
      <w:r w:rsidRPr="00FA269B">
        <w:rPr>
          <w:sz w:val="18"/>
          <w:szCs w:val="18"/>
        </w:rPr>
        <w:t xml:space="preserve">, </w:t>
      </w:r>
      <w:proofErr w:type="spellStart"/>
      <w:r w:rsidRPr="00FA269B">
        <w:rPr>
          <w:sz w:val="18"/>
          <w:szCs w:val="18"/>
        </w:rPr>
        <w:t>Mariahilfer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Straße</w:t>
      </w:r>
      <w:proofErr w:type="spellEnd"/>
      <w:r w:rsidRPr="00FA269B">
        <w:rPr>
          <w:sz w:val="18"/>
          <w:szCs w:val="18"/>
        </w:rPr>
        <w:t xml:space="preserve"> 36, 1070 Vídeň, IČO: FN 374007 </w:t>
      </w:r>
    </w:p>
    <w:p w14:paraId="36D54524" w14:textId="77777777" w:rsidR="00D10426" w:rsidRPr="00FA269B" w:rsidRDefault="00D10426" w:rsidP="00C16BE6">
      <w:pPr>
        <w:pStyle w:val="F2-zkladn"/>
        <w:spacing w:line="240" w:lineRule="auto"/>
        <w:rPr>
          <w:sz w:val="18"/>
          <w:szCs w:val="18"/>
        </w:rPr>
      </w:pPr>
      <w:proofErr w:type="spellStart"/>
      <w:r w:rsidRPr="00FA269B">
        <w:rPr>
          <w:sz w:val="18"/>
          <w:szCs w:val="18"/>
        </w:rPr>
        <w:t>Fidelity</w:t>
      </w:r>
      <w:proofErr w:type="spellEnd"/>
      <w:r w:rsidRPr="00FA269B">
        <w:rPr>
          <w:sz w:val="18"/>
          <w:szCs w:val="18"/>
        </w:rPr>
        <w:t xml:space="preserve">, </w:t>
      </w:r>
      <w:proofErr w:type="spellStart"/>
      <w:r w:rsidRPr="00FA269B">
        <w:rPr>
          <w:sz w:val="18"/>
          <w:szCs w:val="18"/>
        </w:rPr>
        <w:t>Fidelity</w:t>
      </w:r>
      <w:proofErr w:type="spellEnd"/>
      <w:r w:rsidRPr="00FA269B">
        <w:rPr>
          <w:sz w:val="18"/>
          <w:szCs w:val="18"/>
        </w:rPr>
        <w:t xml:space="preserve"> International, logo </w:t>
      </w:r>
      <w:proofErr w:type="spellStart"/>
      <w:r w:rsidRPr="00FA269B">
        <w:rPr>
          <w:sz w:val="18"/>
          <w:szCs w:val="18"/>
        </w:rPr>
        <w:t>Fidelity</w:t>
      </w:r>
      <w:proofErr w:type="spellEnd"/>
      <w:r w:rsidRPr="00FA269B">
        <w:rPr>
          <w:sz w:val="18"/>
          <w:szCs w:val="18"/>
        </w:rPr>
        <w:t xml:space="preserve"> International a symbol F jsou registrované ochranné známky společnosti FIL Limited.</w:t>
      </w:r>
    </w:p>
    <w:p w14:paraId="2ECA46DA" w14:textId="77777777" w:rsidR="00D10426" w:rsidRPr="00FA269B" w:rsidRDefault="00D10426" w:rsidP="00C16BE6">
      <w:pPr>
        <w:pStyle w:val="F2-zkladn"/>
        <w:rPr>
          <w:sz w:val="18"/>
          <w:szCs w:val="18"/>
        </w:rPr>
      </w:pPr>
    </w:p>
    <w:sectPr w:rsidR="00D10426" w:rsidRPr="00FA269B" w:rsidSect="00D02D42">
      <w:headerReference w:type="default" r:id="rId11"/>
      <w:footerReference w:type="default" r:id="rId12"/>
      <w:headerReference w:type="first" r:id="rId13"/>
      <w:pgSz w:w="11906" w:h="16838" w:code="9"/>
      <w:pgMar w:top="1417" w:right="1417" w:bottom="1417" w:left="1417" w:header="567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BC1F6" w14:textId="77777777" w:rsidR="004178CE" w:rsidRDefault="004178CE">
      <w:r>
        <w:separator/>
      </w:r>
    </w:p>
  </w:endnote>
  <w:endnote w:type="continuationSeparator" w:id="0">
    <w:p w14:paraId="68B1FD06" w14:textId="77777777" w:rsidR="004178CE" w:rsidRDefault="00417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3B10A" w14:textId="77777777" w:rsidR="00D10426" w:rsidRPr="00585CC6" w:rsidRDefault="00D10426" w:rsidP="00585CC6">
    <w:pPr>
      <w:pStyle w:val="F-zpat"/>
      <w:jc w:val="left"/>
      <w:rPr>
        <w:b/>
        <w:bCs/>
      </w:rPr>
    </w:pPr>
    <w:r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6E9854" w14:textId="77777777" w:rsidR="004178CE" w:rsidRDefault="004178CE">
      <w:r>
        <w:separator/>
      </w:r>
    </w:p>
  </w:footnote>
  <w:footnote w:type="continuationSeparator" w:id="0">
    <w:p w14:paraId="039DAA5F" w14:textId="77777777" w:rsidR="004178CE" w:rsidRDefault="004178CE">
      <w:r>
        <w:continuationSeparator/>
      </w:r>
    </w:p>
  </w:footnote>
  <w:footnote w:type="continuationNotice" w:id="1">
    <w:p w14:paraId="053B1A2D" w14:textId="77777777" w:rsidR="004178CE" w:rsidRDefault="004178C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15EAA" w14:textId="77777777" w:rsidR="00D10426" w:rsidRDefault="00D10426" w:rsidP="00585CC6">
    <w:pPr>
      <w:pStyle w:val="F-zpat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BE44A" w14:textId="77777777" w:rsidR="00D10426" w:rsidRDefault="00D10426">
    <w:pPr>
      <w:pStyle w:val="Zhlav"/>
    </w:pPr>
  </w:p>
  <w:p w14:paraId="5A11BC2E" w14:textId="09C76019" w:rsidR="00D10426" w:rsidRDefault="0046054D">
    <w:pPr>
      <w:pStyle w:val="Zhlav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2B5E42C" wp14:editId="30E62FE0">
          <wp:simplePos x="0" y="0"/>
          <wp:positionH relativeFrom="column">
            <wp:posOffset>4181475</wp:posOffset>
          </wp:positionH>
          <wp:positionV relativeFrom="paragraph">
            <wp:posOffset>-87630</wp:posOffset>
          </wp:positionV>
          <wp:extent cx="1581150" cy="485775"/>
          <wp:effectExtent l="0" t="0" r="0" b="0"/>
          <wp:wrapSquare wrapText="bothSides"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C607FCA"/>
    <w:lvl w:ilvl="0">
      <w:start w:val="1"/>
      <w:numFmt w:val="decimal"/>
      <w:pStyle w:val="slovanseznam2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EDCC744"/>
    <w:lvl w:ilvl="0">
      <w:start w:val="1"/>
      <w:numFmt w:val="decimal"/>
      <w:pStyle w:val="slovanseznam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1A8A7E8"/>
    <w:lvl w:ilvl="0">
      <w:start w:val="1"/>
      <w:numFmt w:val="decimal"/>
      <w:pStyle w:val="F-nadpis4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A8621DA"/>
    <w:lvl w:ilvl="0">
      <w:start w:val="1"/>
      <w:numFmt w:val="decimal"/>
      <w:pStyle w:val="F9-nadpis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E647C2A"/>
    <w:lvl w:ilvl="0">
      <w:start w:val="1"/>
      <w:numFmt w:val="bullet"/>
      <w:pStyle w:val="Seznamsodrkami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92D47A"/>
    <w:lvl w:ilvl="0">
      <w:start w:val="1"/>
      <w:numFmt w:val="bullet"/>
      <w:pStyle w:val="Seznamsodrkami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65CF2"/>
    <w:lvl w:ilvl="0">
      <w:start w:val="1"/>
      <w:numFmt w:val="bullet"/>
      <w:pStyle w:val="slovanseznam5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5E6F34"/>
    <w:lvl w:ilvl="0">
      <w:start w:val="1"/>
      <w:numFmt w:val="bullet"/>
      <w:pStyle w:val="slovanseznam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4A6936"/>
    <w:lvl w:ilvl="0">
      <w:start w:val="1"/>
      <w:numFmt w:val="decimal"/>
      <w:pStyle w:val="F8-nadpis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0BC8210"/>
    <w:lvl w:ilvl="0">
      <w:start w:val="1"/>
      <w:numFmt w:val="bullet"/>
      <w:pStyle w:val="slovanseznam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10746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080"/>
        </w:tabs>
      </w:pPr>
      <w:rPr>
        <w:rFonts w:cs="Times New Roman"/>
      </w:rPr>
    </w:lvl>
    <w:lvl w:ilvl="1">
      <w:start w:val="1"/>
      <w:numFmt w:val="decimalZero"/>
      <w:isLgl/>
      <w:lvlText w:val="Oddíl 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 w15:restartNumberingAfterBreak="0">
    <w:nsid w:val="0A6D266C"/>
    <w:multiLevelType w:val="multilevel"/>
    <w:tmpl w:val="66487184"/>
    <w:lvl w:ilvl="0">
      <w:start w:val="1"/>
      <w:numFmt w:val="bullet"/>
      <w:pStyle w:val="F3-odrka"/>
      <w:lvlText w:val=""/>
      <w:lvlJc w:val="left"/>
      <w:pPr>
        <w:tabs>
          <w:tab w:val="num" w:pos="794"/>
        </w:tabs>
        <w:ind w:left="79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247"/>
        </w:tabs>
        <w:ind w:left="1247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45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17024E5B"/>
    <w:multiLevelType w:val="hybridMultilevel"/>
    <w:tmpl w:val="B214151A"/>
    <w:lvl w:ilvl="0" w:tplc="D07A72FA">
      <w:start w:val="1"/>
      <w:numFmt w:val="none"/>
      <w:pStyle w:val="F6-kol"/>
      <w:lvlText w:val="!! ÚKOL !!"/>
      <w:lvlJc w:val="left"/>
      <w:pPr>
        <w:tabs>
          <w:tab w:val="num" w:pos="0"/>
        </w:tabs>
      </w:pPr>
      <w:rPr>
        <w:rFonts w:cs="Times New Roman" w:hint="default"/>
        <w:b/>
        <w:i w:val="0"/>
        <w:color w:val="0000FF"/>
      </w:rPr>
    </w:lvl>
    <w:lvl w:ilvl="1" w:tplc="4D5E69DE">
      <w:start w:val="1"/>
      <w:numFmt w:val="lowerLetter"/>
      <w:lvlText w:val="%2)"/>
      <w:lvlJc w:val="left"/>
      <w:pPr>
        <w:tabs>
          <w:tab w:val="num" w:pos="743"/>
        </w:tabs>
        <w:ind w:left="743" w:hanging="363"/>
      </w:pPr>
      <w:rPr>
        <w:rFonts w:cs="Times New Roman" w:hint="default"/>
        <w:b/>
        <w:i w:val="0"/>
        <w:color w:val="0000FF"/>
      </w:rPr>
    </w:lvl>
    <w:lvl w:ilvl="2" w:tplc="DF3EFC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422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A22C0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2B8CC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FB22B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B84C5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3524F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601A32"/>
    <w:multiLevelType w:val="multilevel"/>
    <w:tmpl w:val="92C4D32A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2AD9061E"/>
    <w:multiLevelType w:val="multilevel"/>
    <w:tmpl w:val="1B6C611C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2CAC077D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EDC4CCB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586677F4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5ADD1676"/>
    <w:multiLevelType w:val="multilevel"/>
    <w:tmpl w:val="648480A0"/>
    <w:lvl w:ilvl="0">
      <w:start w:val="1"/>
      <w:numFmt w:val="lowerLetter"/>
      <w:lvlRestart w:val="0"/>
      <w:pStyle w:val="F5-psmena"/>
      <w:lvlText w:val="%1)"/>
      <w:lvlJc w:val="left"/>
      <w:pPr>
        <w:tabs>
          <w:tab w:val="num" w:pos="794"/>
        </w:tabs>
        <w:ind w:left="794" w:hanging="45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99"/>
        </w:tabs>
        <w:ind w:left="1899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043"/>
        </w:tabs>
        <w:ind w:left="2043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7"/>
        </w:tabs>
        <w:ind w:left="218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1"/>
        </w:tabs>
        <w:ind w:left="23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75"/>
        </w:tabs>
        <w:ind w:left="2475" w:hanging="1584"/>
      </w:pPr>
      <w:rPr>
        <w:rFonts w:cs="Times New Roman" w:hint="default"/>
      </w:rPr>
    </w:lvl>
  </w:abstractNum>
  <w:abstractNum w:abstractNumId="19" w15:restartNumberingAfterBreak="0">
    <w:nsid w:val="5FC015B7"/>
    <w:multiLevelType w:val="hybridMultilevel"/>
    <w:tmpl w:val="D40EC4D8"/>
    <w:lvl w:ilvl="0" w:tplc="A068579A">
      <w:start w:val="1"/>
      <w:numFmt w:val="none"/>
      <w:pStyle w:val="F7-chyba"/>
      <w:lvlText w:val="!! CHYBA !!"/>
      <w:lvlJc w:val="left"/>
      <w:pPr>
        <w:tabs>
          <w:tab w:val="num" w:pos="0"/>
        </w:tabs>
      </w:pPr>
      <w:rPr>
        <w:rFonts w:cs="Times New Roman" w:hint="default"/>
        <w:b/>
        <w:i w:val="0"/>
        <w:color w:val="FF0000"/>
      </w:rPr>
    </w:lvl>
    <w:lvl w:ilvl="1" w:tplc="48D8E0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F0EAB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05242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5809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DE44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8D6EC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C0412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CA2E1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DB342B1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70943BA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3CF1294"/>
    <w:multiLevelType w:val="hybridMultilevel"/>
    <w:tmpl w:val="49B06666"/>
    <w:lvl w:ilvl="0" w:tplc="B7F0E5A6">
      <w:start w:val="1"/>
      <w:numFmt w:val="upperLetter"/>
      <w:pStyle w:val="F11-hlavnkapitola"/>
      <w:lvlText w:val="%1.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2"/>
  </w:num>
  <w:num w:numId="23">
    <w:abstractNumId w:val="19"/>
  </w:num>
  <w:num w:numId="24">
    <w:abstractNumId w:val="22"/>
  </w:num>
  <w:num w:numId="25">
    <w:abstractNumId w:val="13"/>
  </w:num>
  <w:num w:numId="26">
    <w:abstractNumId w:val="14"/>
  </w:num>
  <w:num w:numId="27">
    <w:abstractNumId w:val="20"/>
  </w:num>
  <w:num w:numId="28">
    <w:abstractNumId w:val="16"/>
  </w:num>
  <w:num w:numId="29">
    <w:abstractNumId w:val="10"/>
  </w:num>
  <w:num w:numId="30">
    <w:abstractNumId w:val="18"/>
  </w:num>
  <w:num w:numId="31">
    <w:abstractNumId w:val="11"/>
  </w:num>
  <w:num w:numId="32">
    <w:abstractNumId w:val="17"/>
  </w:num>
  <w:num w:numId="33">
    <w:abstractNumId w:val="15"/>
  </w:num>
  <w:num w:numId="34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C6"/>
    <w:rsid w:val="00001A0D"/>
    <w:rsid w:val="000064D6"/>
    <w:rsid w:val="00006E35"/>
    <w:rsid w:val="00011BEC"/>
    <w:rsid w:val="00013232"/>
    <w:rsid w:val="000237A9"/>
    <w:rsid w:val="00026B23"/>
    <w:rsid w:val="00032CD3"/>
    <w:rsid w:val="00033378"/>
    <w:rsid w:val="00035DD6"/>
    <w:rsid w:val="000363FF"/>
    <w:rsid w:val="00040650"/>
    <w:rsid w:val="00040CE8"/>
    <w:rsid w:val="00041B2D"/>
    <w:rsid w:val="00045D38"/>
    <w:rsid w:val="00047888"/>
    <w:rsid w:val="00047D97"/>
    <w:rsid w:val="00047F54"/>
    <w:rsid w:val="000502C0"/>
    <w:rsid w:val="00050575"/>
    <w:rsid w:val="00052178"/>
    <w:rsid w:val="00053501"/>
    <w:rsid w:val="0005404F"/>
    <w:rsid w:val="00054FEF"/>
    <w:rsid w:val="00062BEA"/>
    <w:rsid w:val="0007034E"/>
    <w:rsid w:val="0007090F"/>
    <w:rsid w:val="00070C89"/>
    <w:rsid w:val="00071169"/>
    <w:rsid w:val="0007390C"/>
    <w:rsid w:val="00073A88"/>
    <w:rsid w:val="00073D6F"/>
    <w:rsid w:val="000755DF"/>
    <w:rsid w:val="000763EB"/>
    <w:rsid w:val="00076A25"/>
    <w:rsid w:val="00080750"/>
    <w:rsid w:val="00084639"/>
    <w:rsid w:val="00092137"/>
    <w:rsid w:val="00093E98"/>
    <w:rsid w:val="000940D0"/>
    <w:rsid w:val="00096E0E"/>
    <w:rsid w:val="000A2833"/>
    <w:rsid w:val="000A3FFF"/>
    <w:rsid w:val="000A52F4"/>
    <w:rsid w:val="000A5FDF"/>
    <w:rsid w:val="000B0FBB"/>
    <w:rsid w:val="000B2426"/>
    <w:rsid w:val="000C0E0E"/>
    <w:rsid w:val="000C4D6D"/>
    <w:rsid w:val="000C5471"/>
    <w:rsid w:val="000C6B1B"/>
    <w:rsid w:val="000C772F"/>
    <w:rsid w:val="000E3678"/>
    <w:rsid w:val="000E3C59"/>
    <w:rsid w:val="000E3D98"/>
    <w:rsid w:val="000E42A1"/>
    <w:rsid w:val="000E5D25"/>
    <w:rsid w:val="000E628B"/>
    <w:rsid w:val="000F0587"/>
    <w:rsid w:val="000F1AE6"/>
    <w:rsid w:val="000F2443"/>
    <w:rsid w:val="000F27E1"/>
    <w:rsid w:val="000F330C"/>
    <w:rsid w:val="000F5BBC"/>
    <w:rsid w:val="000F75AD"/>
    <w:rsid w:val="000F7C86"/>
    <w:rsid w:val="0010078F"/>
    <w:rsid w:val="00112C69"/>
    <w:rsid w:val="00112D51"/>
    <w:rsid w:val="00113408"/>
    <w:rsid w:val="00113C5A"/>
    <w:rsid w:val="0011458C"/>
    <w:rsid w:val="00114722"/>
    <w:rsid w:val="001169F2"/>
    <w:rsid w:val="00117D27"/>
    <w:rsid w:val="00121FAB"/>
    <w:rsid w:val="0012308F"/>
    <w:rsid w:val="00127396"/>
    <w:rsid w:val="00130E22"/>
    <w:rsid w:val="00131E29"/>
    <w:rsid w:val="00134A55"/>
    <w:rsid w:val="00137544"/>
    <w:rsid w:val="0014300F"/>
    <w:rsid w:val="001443DF"/>
    <w:rsid w:val="001444EC"/>
    <w:rsid w:val="00145F9D"/>
    <w:rsid w:val="001462C0"/>
    <w:rsid w:val="00146BBC"/>
    <w:rsid w:val="0015051E"/>
    <w:rsid w:val="001522B5"/>
    <w:rsid w:val="00152FE2"/>
    <w:rsid w:val="00153D75"/>
    <w:rsid w:val="00153FD1"/>
    <w:rsid w:val="00154C56"/>
    <w:rsid w:val="00160EB2"/>
    <w:rsid w:val="00161993"/>
    <w:rsid w:val="001628BC"/>
    <w:rsid w:val="00172F1C"/>
    <w:rsid w:val="0018406F"/>
    <w:rsid w:val="0018525E"/>
    <w:rsid w:val="00193268"/>
    <w:rsid w:val="00193655"/>
    <w:rsid w:val="00197E01"/>
    <w:rsid w:val="001A0CB6"/>
    <w:rsid w:val="001A1B9B"/>
    <w:rsid w:val="001A3CA7"/>
    <w:rsid w:val="001A68C4"/>
    <w:rsid w:val="001A7DE3"/>
    <w:rsid w:val="001B353C"/>
    <w:rsid w:val="001B489F"/>
    <w:rsid w:val="001B69B7"/>
    <w:rsid w:val="001C5A91"/>
    <w:rsid w:val="001C5DB0"/>
    <w:rsid w:val="001D0D99"/>
    <w:rsid w:val="001D1343"/>
    <w:rsid w:val="001D4B56"/>
    <w:rsid w:val="001D5163"/>
    <w:rsid w:val="001D7A7E"/>
    <w:rsid w:val="001E189B"/>
    <w:rsid w:val="001E2936"/>
    <w:rsid w:val="001E476B"/>
    <w:rsid w:val="001E57AB"/>
    <w:rsid w:val="001E67FF"/>
    <w:rsid w:val="001F2220"/>
    <w:rsid w:val="001F4A53"/>
    <w:rsid w:val="001F4B06"/>
    <w:rsid w:val="001F591E"/>
    <w:rsid w:val="001F5CCC"/>
    <w:rsid w:val="001F627F"/>
    <w:rsid w:val="002006D5"/>
    <w:rsid w:val="00201CD7"/>
    <w:rsid w:val="00206A9C"/>
    <w:rsid w:val="00211E13"/>
    <w:rsid w:val="00212DDA"/>
    <w:rsid w:val="00215020"/>
    <w:rsid w:val="0021765E"/>
    <w:rsid w:val="0021778F"/>
    <w:rsid w:val="00224347"/>
    <w:rsid w:val="00224EAE"/>
    <w:rsid w:val="00225670"/>
    <w:rsid w:val="00226944"/>
    <w:rsid w:val="00230204"/>
    <w:rsid w:val="0023028F"/>
    <w:rsid w:val="00230B88"/>
    <w:rsid w:val="00231842"/>
    <w:rsid w:val="00232D93"/>
    <w:rsid w:val="0023608B"/>
    <w:rsid w:val="00236922"/>
    <w:rsid w:val="00236A18"/>
    <w:rsid w:val="00236C7C"/>
    <w:rsid w:val="00236FC4"/>
    <w:rsid w:val="00245331"/>
    <w:rsid w:val="0025030E"/>
    <w:rsid w:val="00252C08"/>
    <w:rsid w:val="00255E9C"/>
    <w:rsid w:val="00256692"/>
    <w:rsid w:val="00257859"/>
    <w:rsid w:val="00267F47"/>
    <w:rsid w:val="00273435"/>
    <w:rsid w:val="002746C8"/>
    <w:rsid w:val="00274B2A"/>
    <w:rsid w:val="00276830"/>
    <w:rsid w:val="002772EA"/>
    <w:rsid w:val="00277457"/>
    <w:rsid w:val="0028110E"/>
    <w:rsid w:val="00281466"/>
    <w:rsid w:val="0028168C"/>
    <w:rsid w:val="00282531"/>
    <w:rsid w:val="00283AE5"/>
    <w:rsid w:val="00284C66"/>
    <w:rsid w:val="0029073F"/>
    <w:rsid w:val="00292C1D"/>
    <w:rsid w:val="00296E4C"/>
    <w:rsid w:val="00297E46"/>
    <w:rsid w:val="002A0553"/>
    <w:rsid w:val="002A0E32"/>
    <w:rsid w:val="002A4D2E"/>
    <w:rsid w:val="002B0AFD"/>
    <w:rsid w:val="002B0B15"/>
    <w:rsid w:val="002B2991"/>
    <w:rsid w:val="002B3347"/>
    <w:rsid w:val="002B6FCD"/>
    <w:rsid w:val="002B72A2"/>
    <w:rsid w:val="002B7380"/>
    <w:rsid w:val="002C6682"/>
    <w:rsid w:val="002D0CC4"/>
    <w:rsid w:val="002D0CD4"/>
    <w:rsid w:val="002D7CBC"/>
    <w:rsid w:val="002E0A0A"/>
    <w:rsid w:val="002E0F40"/>
    <w:rsid w:val="002E497E"/>
    <w:rsid w:val="002E4B63"/>
    <w:rsid w:val="002E4F68"/>
    <w:rsid w:val="002F0500"/>
    <w:rsid w:val="002F1160"/>
    <w:rsid w:val="002F2B12"/>
    <w:rsid w:val="00301881"/>
    <w:rsid w:val="00310E2F"/>
    <w:rsid w:val="003177AF"/>
    <w:rsid w:val="00320015"/>
    <w:rsid w:val="00322CF1"/>
    <w:rsid w:val="00327439"/>
    <w:rsid w:val="003274DC"/>
    <w:rsid w:val="00327F8D"/>
    <w:rsid w:val="003301F8"/>
    <w:rsid w:val="00331400"/>
    <w:rsid w:val="003322D8"/>
    <w:rsid w:val="00340CA2"/>
    <w:rsid w:val="00341E98"/>
    <w:rsid w:val="0035034F"/>
    <w:rsid w:val="00352F7A"/>
    <w:rsid w:val="00356DCD"/>
    <w:rsid w:val="0036129D"/>
    <w:rsid w:val="00372D58"/>
    <w:rsid w:val="003731A5"/>
    <w:rsid w:val="003736DA"/>
    <w:rsid w:val="003751F0"/>
    <w:rsid w:val="0037564F"/>
    <w:rsid w:val="003866DC"/>
    <w:rsid w:val="003900AC"/>
    <w:rsid w:val="00390999"/>
    <w:rsid w:val="00394B7B"/>
    <w:rsid w:val="00395B87"/>
    <w:rsid w:val="00397E34"/>
    <w:rsid w:val="003A0565"/>
    <w:rsid w:val="003A0BB4"/>
    <w:rsid w:val="003A2CC7"/>
    <w:rsid w:val="003A415C"/>
    <w:rsid w:val="003A68DD"/>
    <w:rsid w:val="003A7DAF"/>
    <w:rsid w:val="003C19B7"/>
    <w:rsid w:val="003C4059"/>
    <w:rsid w:val="003C511D"/>
    <w:rsid w:val="003C6392"/>
    <w:rsid w:val="003C681A"/>
    <w:rsid w:val="003C7DAE"/>
    <w:rsid w:val="003D2083"/>
    <w:rsid w:val="003D2B0F"/>
    <w:rsid w:val="003D626C"/>
    <w:rsid w:val="003D74EE"/>
    <w:rsid w:val="003E1363"/>
    <w:rsid w:val="003E32F0"/>
    <w:rsid w:val="003F142F"/>
    <w:rsid w:val="003F2E64"/>
    <w:rsid w:val="003F3A8A"/>
    <w:rsid w:val="003F6306"/>
    <w:rsid w:val="003F6488"/>
    <w:rsid w:val="003F69CE"/>
    <w:rsid w:val="003F69D9"/>
    <w:rsid w:val="003F6F64"/>
    <w:rsid w:val="00400B6B"/>
    <w:rsid w:val="00402409"/>
    <w:rsid w:val="00403393"/>
    <w:rsid w:val="00404DB5"/>
    <w:rsid w:val="00405D0D"/>
    <w:rsid w:val="00406B0C"/>
    <w:rsid w:val="004113D5"/>
    <w:rsid w:val="0041337E"/>
    <w:rsid w:val="004177E3"/>
    <w:rsid w:val="004178CE"/>
    <w:rsid w:val="004202CB"/>
    <w:rsid w:val="0042350E"/>
    <w:rsid w:val="00425B35"/>
    <w:rsid w:val="0043115E"/>
    <w:rsid w:val="00433AB4"/>
    <w:rsid w:val="00445D92"/>
    <w:rsid w:val="0045291A"/>
    <w:rsid w:val="00452BD8"/>
    <w:rsid w:val="004544F8"/>
    <w:rsid w:val="00454D44"/>
    <w:rsid w:val="00455259"/>
    <w:rsid w:val="0046054D"/>
    <w:rsid w:val="0046155B"/>
    <w:rsid w:val="004625AE"/>
    <w:rsid w:val="004705A5"/>
    <w:rsid w:val="0047275D"/>
    <w:rsid w:val="00473D64"/>
    <w:rsid w:val="00480C04"/>
    <w:rsid w:val="00487542"/>
    <w:rsid w:val="0049074E"/>
    <w:rsid w:val="004907F4"/>
    <w:rsid w:val="00493172"/>
    <w:rsid w:val="004955BB"/>
    <w:rsid w:val="004A0EA9"/>
    <w:rsid w:val="004A461C"/>
    <w:rsid w:val="004B29BE"/>
    <w:rsid w:val="004B366C"/>
    <w:rsid w:val="004B3EA8"/>
    <w:rsid w:val="004B4063"/>
    <w:rsid w:val="004B5505"/>
    <w:rsid w:val="004B55E8"/>
    <w:rsid w:val="004B5CB6"/>
    <w:rsid w:val="004C2FA8"/>
    <w:rsid w:val="004D0C32"/>
    <w:rsid w:val="004D1014"/>
    <w:rsid w:val="004D3633"/>
    <w:rsid w:val="004E1CB1"/>
    <w:rsid w:val="004E2D7E"/>
    <w:rsid w:val="004E6300"/>
    <w:rsid w:val="004F1540"/>
    <w:rsid w:val="004F1DDB"/>
    <w:rsid w:val="004F2995"/>
    <w:rsid w:val="004F324F"/>
    <w:rsid w:val="004F688F"/>
    <w:rsid w:val="004F6A50"/>
    <w:rsid w:val="005007C8"/>
    <w:rsid w:val="00502D84"/>
    <w:rsid w:val="00512AEC"/>
    <w:rsid w:val="0051504C"/>
    <w:rsid w:val="005172B1"/>
    <w:rsid w:val="005206E2"/>
    <w:rsid w:val="00521ADE"/>
    <w:rsid w:val="0052280A"/>
    <w:rsid w:val="005248D0"/>
    <w:rsid w:val="00525B77"/>
    <w:rsid w:val="005314DF"/>
    <w:rsid w:val="005351B3"/>
    <w:rsid w:val="005437B4"/>
    <w:rsid w:val="0054471F"/>
    <w:rsid w:val="00545B68"/>
    <w:rsid w:val="00546CB9"/>
    <w:rsid w:val="00546DF7"/>
    <w:rsid w:val="0055121B"/>
    <w:rsid w:val="00557A71"/>
    <w:rsid w:val="005623DD"/>
    <w:rsid w:val="00563B23"/>
    <w:rsid w:val="0056452E"/>
    <w:rsid w:val="005656FB"/>
    <w:rsid w:val="00570CA6"/>
    <w:rsid w:val="00570F18"/>
    <w:rsid w:val="005720AF"/>
    <w:rsid w:val="005847DC"/>
    <w:rsid w:val="005856EF"/>
    <w:rsid w:val="00585CC6"/>
    <w:rsid w:val="00591893"/>
    <w:rsid w:val="00592351"/>
    <w:rsid w:val="00594C42"/>
    <w:rsid w:val="00596841"/>
    <w:rsid w:val="005A0345"/>
    <w:rsid w:val="005A0903"/>
    <w:rsid w:val="005A33F3"/>
    <w:rsid w:val="005A3C0F"/>
    <w:rsid w:val="005A3EC1"/>
    <w:rsid w:val="005B1B79"/>
    <w:rsid w:val="005B2F2A"/>
    <w:rsid w:val="005B3A7C"/>
    <w:rsid w:val="005B6F85"/>
    <w:rsid w:val="005C00A9"/>
    <w:rsid w:val="005C4078"/>
    <w:rsid w:val="005C74D1"/>
    <w:rsid w:val="005C7C7C"/>
    <w:rsid w:val="005D0582"/>
    <w:rsid w:val="005D2416"/>
    <w:rsid w:val="005D37B5"/>
    <w:rsid w:val="005D49F1"/>
    <w:rsid w:val="005E1A38"/>
    <w:rsid w:val="005E2179"/>
    <w:rsid w:val="005E2AA8"/>
    <w:rsid w:val="005E45D5"/>
    <w:rsid w:val="005E616C"/>
    <w:rsid w:val="005E6624"/>
    <w:rsid w:val="005F7A8D"/>
    <w:rsid w:val="006031EF"/>
    <w:rsid w:val="006044C8"/>
    <w:rsid w:val="00605F1E"/>
    <w:rsid w:val="0060731A"/>
    <w:rsid w:val="006108D1"/>
    <w:rsid w:val="00611055"/>
    <w:rsid w:val="00612491"/>
    <w:rsid w:val="00614F7E"/>
    <w:rsid w:val="00617053"/>
    <w:rsid w:val="00617182"/>
    <w:rsid w:val="00620CE6"/>
    <w:rsid w:val="00620ECE"/>
    <w:rsid w:val="006226CD"/>
    <w:rsid w:val="00622E77"/>
    <w:rsid w:val="00623758"/>
    <w:rsid w:val="00624AE2"/>
    <w:rsid w:val="00624DDA"/>
    <w:rsid w:val="006258BD"/>
    <w:rsid w:val="00625D80"/>
    <w:rsid w:val="00631992"/>
    <w:rsid w:val="00632705"/>
    <w:rsid w:val="00640475"/>
    <w:rsid w:val="006404A9"/>
    <w:rsid w:val="00641D35"/>
    <w:rsid w:val="00641F34"/>
    <w:rsid w:val="006440ED"/>
    <w:rsid w:val="00645857"/>
    <w:rsid w:val="00650BBE"/>
    <w:rsid w:val="00651D77"/>
    <w:rsid w:val="00652AEE"/>
    <w:rsid w:val="00653433"/>
    <w:rsid w:val="00653727"/>
    <w:rsid w:val="006537F0"/>
    <w:rsid w:val="00653C29"/>
    <w:rsid w:val="00654B04"/>
    <w:rsid w:val="00656EB3"/>
    <w:rsid w:val="006573B5"/>
    <w:rsid w:val="00657BDC"/>
    <w:rsid w:val="00657D5A"/>
    <w:rsid w:val="00661FF2"/>
    <w:rsid w:val="00662C87"/>
    <w:rsid w:val="00675EB3"/>
    <w:rsid w:val="006761C0"/>
    <w:rsid w:val="00676843"/>
    <w:rsid w:val="0067718E"/>
    <w:rsid w:val="00677228"/>
    <w:rsid w:val="006801CA"/>
    <w:rsid w:val="00682746"/>
    <w:rsid w:val="00683717"/>
    <w:rsid w:val="00684132"/>
    <w:rsid w:val="00685B75"/>
    <w:rsid w:val="006867CC"/>
    <w:rsid w:val="00690C50"/>
    <w:rsid w:val="00692EE8"/>
    <w:rsid w:val="006A25B4"/>
    <w:rsid w:val="006A4A62"/>
    <w:rsid w:val="006A7552"/>
    <w:rsid w:val="006B01B9"/>
    <w:rsid w:val="006B0439"/>
    <w:rsid w:val="006B0D10"/>
    <w:rsid w:val="006B0EC2"/>
    <w:rsid w:val="006B13D4"/>
    <w:rsid w:val="006B5383"/>
    <w:rsid w:val="006B6A37"/>
    <w:rsid w:val="006D7B5A"/>
    <w:rsid w:val="006E4913"/>
    <w:rsid w:val="006E5555"/>
    <w:rsid w:val="006F1CCA"/>
    <w:rsid w:val="006F640B"/>
    <w:rsid w:val="00705A61"/>
    <w:rsid w:val="007109F6"/>
    <w:rsid w:val="00716604"/>
    <w:rsid w:val="0071719A"/>
    <w:rsid w:val="0071726D"/>
    <w:rsid w:val="007176A7"/>
    <w:rsid w:val="00720781"/>
    <w:rsid w:val="00721EC3"/>
    <w:rsid w:val="00723632"/>
    <w:rsid w:val="00725C3B"/>
    <w:rsid w:val="00727027"/>
    <w:rsid w:val="0073000D"/>
    <w:rsid w:val="0073022F"/>
    <w:rsid w:val="00731F2B"/>
    <w:rsid w:val="00734AFD"/>
    <w:rsid w:val="00735E32"/>
    <w:rsid w:val="00736BEA"/>
    <w:rsid w:val="00740095"/>
    <w:rsid w:val="00741A14"/>
    <w:rsid w:val="00742862"/>
    <w:rsid w:val="00745DD0"/>
    <w:rsid w:val="00746F96"/>
    <w:rsid w:val="00751546"/>
    <w:rsid w:val="00755577"/>
    <w:rsid w:val="00756B91"/>
    <w:rsid w:val="00774584"/>
    <w:rsid w:val="007747BE"/>
    <w:rsid w:val="00781625"/>
    <w:rsid w:val="00782512"/>
    <w:rsid w:val="00785A6D"/>
    <w:rsid w:val="00792CC3"/>
    <w:rsid w:val="007947C6"/>
    <w:rsid w:val="00794E4C"/>
    <w:rsid w:val="007A0160"/>
    <w:rsid w:val="007A4F20"/>
    <w:rsid w:val="007A6AA0"/>
    <w:rsid w:val="007A6B19"/>
    <w:rsid w:val="007B5296"/>
    <w:rsid w:val="007B655B"/>
    <w:rsid w:val="007B7639"/>
    <w:rsid w:val="007C18F2"/>
    <w:rsid w:val="007C1AC1"/>
    <w:rsid w:val="007C1FEC"/>
    <w:rsid w:val="007C46D1"/>
    <w:rsid w:val="007C5731"/>
    <w:rsid w:val="007D5A1D"/>
    <w:rsid w:val="007E05FA"/>
    <w:rsid w:val="007F1637"/>
    <w:rsid w:val="007F4ABD"/>
    <w:rsid w:val="007F62C5"/>
    <w:rsid w:val="007F7B5C"/>
    <w:rsid w:val="00800307"/>
    <w:rsid w:val="00800365"/>
    <w:rsid w:val="008014EC"/>
    <w:rsid w:val="00802154"/>
    <w:rsid w:val="008029BA"/>
    <w:rsid w:val="008111C3"/>
    <w:rsid w:val="00813471"/>
    <w:rsid w:val="00814390"/>
    <w:rsid w:val="00814679"/>
    <w:rsid w:val="00814849"/>
    <w:rsid w:val="00821F46"/>
    <w:rsid w:val="00822050"/>
    <w:rsid w:val="00822B92"/>
    <w:rsid w:val="00835030"/>
    <w:rsid w:val="00835916"/>
    <w:rsid w:val="0083650C"/>
    <w:rsid w:val="008375AD"/>
    <w:rsid w:val="0084045B"/>
    <w:rsid w:val="0084695E"/>
    <w:rsid w:val="00850650"/>
    <w:rsid w:val="0085268C"/>
    <w:rsid w:val="00854ABD"/>
    <w:rsid w:val="00866290"/>
    <w:rsid w:val="00866D9F"/>
    <w:rsid w:val="00867A8F"/>
    <w:rsid w:val="00871D3C"/>
    <w:rsid w:val="00872DC6"/>
    <w:rsid w:val="008730BC"/>
    <w:rsid w:val="00874D66"/>
    <w:rsid w:val="0087590B"/>
    <w:rsid w:val="00877D54"/>
    <w:rsid w:val="00882EAC"/>
    <w:rsid w:val="0088306B"/>
    <w:rsid w:val="0088798F"/>
    <w:rsid w:val="00890B69"/>
    <w:rsid w:val="008976A7"/>
    <w:rsid w:val="008A0362"/>
    <w:rsid w:val="008A0E63"/>
    <w:rsid w:val="008A2257"/>
    <w:rsid w:val="008B1F88"/>
    <w:rsid w:val="008B31D3"/>
    <w:rsid w:val="008B333F"/>
    <w:rsid w:val="008B383F"/>
    <w:rsid w:val="008B38AD"/>
    <w:rsid w:val="008B3FBF"/>
    <w:rsid w:val="008B44DA"/>
    <w:rsid w:val="008B4A06"/>
    <w:rsid w:val="008B5CD6"/>
    <w:rsid w:val="008B694C"/>
    <w:rsid w:val="008B7633"/>
    <w:rsid w:val="008C0F42"/>
    <w:rsid w:val="008C3B68"/>
    <w:rsid w:val="008C5253"/>
    <w:rsid w:val="008C5686"/>
    <w:rsid w:val="008C6BFB"/>
    <w:rsid w:val="008C7321"/>
    <w:rsid w:val="008C74DA"/>
    <w:rsid w:val="008C7C59"/>
    <w:rsid w:val="008D094A"/>
    <w:rsid w:val="008D6465"/>
    <w:rsid w:val="008E58BF"/>
    <w:rsid w:val="008F1A81"/>
    <w:rsid w:val="00900619"/>
    <w:rsid w:val="00900CE5"/>
    <w:rsid w:val="00902C6A"/>
    <w:rsid w:val="00905911"/>
    <w:rsid w:val="00907834"/>
    <w:rsid w:val="009079B2"/>
    <w:rsid w:val="009118A0"/>
    <w:rsid w:val="009145F6"/>
    <w:rsid w:val="00917246"/>
    <w:rsid w:val="00917547"/>
    <w:rsid w:val="0091759A"/>
    <w:rsid w:val="00920F36"/>
    <w:rsid w:val="0092325A"/>
    <w:rsid w:val="00924BD8"/>
    <w:rsid w:val="009262FA"/>
    <w:rsid w:val="00927A82"/>
    <w:rsid w:val="009314DA"/>
    <w:rsid w:val="00931700"/>
    <w:rsid w:val="00935B43"/>
    <w:rsid w:val="009364E2"/>
    <w:rsid w:val="00937BFF"/>
    <w:rsid w:val="009410FA"/>
    <w:rsid w:val="00944E52"/>
    <w:rsid w:val="00946916"/>
    <w:rsid w:val="00950C28"/>
    <w:rsid w:val="00951993"/>
    <w:rsid w:val="00952E69"/>
    <w:rsid w:val="009549B4"/>
    <w:rsid w:val="00954F04"/>
    <w:rsid w:val="00955C25"/>
    <w:rsid w:val="00956BB5"/>
    <w:rsid w:val="00957709"/>
    <w:rsid w:val="009621B2"/>
    <w:rsid w:val="00964C28"/>
    <w:rsid w:val="0096654A"/>
    <w:rsid w:val="00971196"/>
    <w:rsid w:val="00973755"/>
    <w:rsid w:val="00976A9D"/>
    <w:rsid w:val="00980736"/>
    <w:rsid w:val="00983F39"/>
    <w:rsid w:val="00984390"/>
    <w:rsid w:val="00985839"/>
    <w:rsid w:val="00992D61"/>
    <w:rsid w:val="00995070"/>
    <w:rsid w:val="0099561D"/>
    <w:rsid w:val="00995C91"/>
    <w:rsid w:val="00995EE7"/>
    <w:rsid w:val="00996BF1"/>
    <w:rsid w:val="00997009"/>
    <w:rsid w:val="009A2745"/>
    <w:rsid w:val="009A481E"/>
    <w:rsid w:val="009B06F1"/>
    <w:rsid w:val="009B3397"/>
    <w:rsid w:val="009B51E3"/>
    <w:rsid w:val="009B7220"/>
    <w:rsid w:val="009B76CB"/>
    <w:rsid w:val="009C1AD6"/>
    <w:rsid w:val="009C3DB4"/>
    <w:rsid w:val="009C3F13"/>
    <w:rsid w:val="009C7C8F"/>
    <w:rsid w:val="009D0450"/>
    <w:rsid w:val="009D332F"/>
    <w:rsid w:val="009D580B"/>
    <w:rsid w:val="009D6294"/>
    <w:rsid w:val="009E6ACF"/>
    <w:rsid w:val="009F461F"/>
    <w:rsid w:val="009F5C86"/>
    <w:rsid w:val="00A006D3"/>
    <w:rsid w:val="00A01305"/>
    <w:rsid w:val="00A0259C"/>
    <w:rsid w:val="00A036CB"/>
    <w:rsid w:val="00A04764"/>
    <w:rsid w:val="00A061CA"/>
    <w:rsid w:val="00A06AAA"/>
    <w:rsid w:val="00A135B3"/>
    <w:rsid w:val="00A1434D"/>
    <w:rsid w:val="00A14953"/>
    <w:rsid w:val="00A167B9"/>
    <w:rsid w:val="00A176A1"/>
    <w:rsid w:val="00A20C64"/>
    <w:rsid w:val="00A23526"/>
    <w:rsid w:val="00A2793B"/>
    <w:rsid w:val="00A31ADE"/>
    <w:rsid w:val="00A35D3C"/>
    <w:rsid w:val="00A41C95"/>
    <w:rsid w:val="00A442F1"/>
    <w:rsid w:val="00A46ABD"/>
    <w:rsid w:val="00A46C18"/>
    <w:rsid w:val="00A470CE"/>
    <w:rsid w:val="00A50344"/>
    <w:rsid w:val="00A50E65"/>
    <w:rsid w:val="00A52E2E"/>
    <w:rsid w:val="00A5613C"/>
    <w:rsid w:val="00A570EE"/>
    <w:rsid w:val="00A57C48"/>
    <w:rsid w:val="00A57EB2"/>
    <w:rsid w:val="00A62463"/>
    <w:rsid w:val="00A649D3"/>
    <w:rsid w:val="00A656FD"/>
    <w:rsid w:val="00A65E1B"/>
    <w:rsid w:val="00A6645C"/>
    <w:rsid w:val="00A70165"/>
    <w:rsid w:val="00A727FC"/>
    <w:rsid w:val="00A72E35"/>
    <w:rsid w:val="00A81405"/>
    <w:rsid w:val="00A84587"/>
    <w:rsid w:val="00A96434"/>
    <w:rsid w:val="00AA2944"/>
    <w:rsid w:val="00AA3179"/>
    <w:rsid w:val="00AC31F2"/>
    <w:rsid w:val="00AC35C4"/>
    <w:rsid w:val="00AC3831"/>
    <w:rsid w:val="00AC4154"/>
    <w:rsid w:val="00AC5D85"/>
    <w:rsid w:val="00AC7BF4"/>
    <w:rsid w:val="00AD18B4"/>
    <w:rsid w:val="00AE1843"/>
    <w:rsid w:val="00AE23F9"/>
    <w:rsid w:val="00AE2430"/>
    <w:rsid w:val="00AE4000"/>
    <w:rsid w:val="00AE6188"/>
    <w:rsid w:val="00AE7AF0"/>
    <w:rsid w:val="00AE7DB1"/>
    <w:rsid w:val="00AF3107"/>
    <w:rsid w:val="00AF4AE5"/>
    <w:rsid w:val="00B0067A"/>
    <w:rsid w:val="00B02C26"/>
    <w:rsid w:val="00B04103"/>
    <w:rsid w:val="00B047E9"/>
    <w:rsid w:val="00B05867"/>
    <w:rsid w:val="00B123FF"/>
    <w:rsid w:val="00B142F4"/>
    <w:rsid w:val="00B21C56"/>
    <w:rsid w:val="00B25103"/>
    <w:rsid w:val="00B27B2E"/>
    <w:rsid w:val="00B31D2B"/>
    <w:rsid w:val="00B31E2C"/>
    <w:rsid w:val="00B336AA"/>
    <w:rsid w:val="00B34173"/>
    <w:rsid w:val="00B362ED"/>
    <w:rsid w:val="00B418ED"/>
    <w:rsid w:val="00B43502"/>
    <w:rsid w:val="00B4391E"/>
    <w:rsid w:val="00B514DC"/>
    <w:rsid w:val="00B51F3B"/>
    <w:rsid w:val="00B522AA"/>
    <w:rsid w:val="00B5371E"/>
    <w:rsid w:val="00B540FB"/>
    <w:rsid w:val="00B60AED"/>
    <w:rsid w:val="00B60B0D"/>
    <w:rsid w:val="00B60D29"/>
    <w:rsid w:val="00B62AB3"/>
    <w:rsid w:val="00B63B5B"/>
    <w:rsid w:val="00B64E9D"/>
    <w:rsid w:val="00B678D4"/>
    <w:rsid w:val="00B839BA"/>
    <w:rsid w:val="00B86C35"/>
    <w:rsid w:val="00B86DD8"/>
    <w:rsid w:val="00B9213F"/>
    <w:rsid w:val="00B92703"/>
    <w:rsid w:val="00B97C18"/>
    <w:rsid w:val="00B97EC1"/>
    <w:rsid w:val="00BA1692"/>
    <w:rsid w:val="00BA2267"/>
    <w:rsid w:val="00BA2E58"/>
    <w:rsid w:val="00BA54F1"/>
    <w:rsid w:val="00BB0B67"/>
    <w:rsid w:val="00BB2970"/>
    <w:rsid w:val="00BC6E99"/>
    <w:rsid w:val="00BC7C00"/>
    <w:rsid w:val="00BD1EFB"/>
    <w:rsid w:val="00BD2452"/>
    <w:rsid w:val="00BD57C8"/>
    <w:rsid w:val="00BD5B58"/>
    <w:rsid w:val="00BE0E15"/>
    <w:rsid w:val="00BE5CF2"/>
    <w:rsid w:val="00BE72E5"/>
    <w:rsid w:val="00BF067E"/>
    <w:rsid w:val="00BF533B"/>
    <w:rsid w:val="00BF6FA9"/>
    <w:rsid w:val="00C02033"/>
    <w:rsid w:val="00C05FD9"/>
    <w:rsid w:val="00C06C54"/>
    <w:rsid w:val="00C105ED"/>
    <w:rsid w:val="00C109F0"/>
    <w:rsid w:val="00C11925"/>
    <w:rsid w:val="00C13AC2"/>
    <w:rsid w:val="00C16BE6"/>
    <w:rsid w:val="00C20BEA"/>
    <w:rsid w:val="00C2433C"/>
    <w:rsid w:val="00C24C84"/>
    <w:rsid w:val="00C26014"/>
    <w:rsid w:val="00C27D23"/>
    <w:rsid w:val="00C41668"/>
    <w:rsid w:val="00C44F7A"/>
    <w:rsid w:val="00C45666"/>
    <w:rsid w:val="00C47D30"/>
    <w:rsid w:val="00C500E2"/>
    <w:rsid w:val="00C5024B"/>
    <w:rsid w:val="00C521A3"/>
    <w:rsid w:val="00C600E8"/>
    <w:rsid w:val="00C64618"/>
    <w:rsid w:val="00C7219E"/>
    <w:rsid w:val="00C745D1"/>
    <w:rsid w:val="00C7758D"/>
    <w:rsid w:val="00C77777"/>
    <w:rsid w:val="00C8318D"/>
    <w:rsid w:val="00C83387"/>
    <w:rsid w:val="00C83C98"/>
    <w:rsid w:val="00C8761B"/>
    <w:rsid w:val="00C913FF"/>
    <w:rsid w:val="00C91524"/>
    <w:rsid w:val="00C941AD"/>
    <w:rsid w:val="00C9639A"/>
    <w:rsid w:val="00C97DC8"/>
    <w:rsid w:val="00CA04A9"/>
    <w:rsid w:val="00CA424D"/>
    <w:rsid w:val="00CA6175"/>
    <w:rsid w:val="00CA77AC"/>
    <w:rsid w:val="00CB089A"/>
    <w:rsid w:val="00CB0974"/>
    <w:rsid w:val="00CB72AF"/>
    <w:rsid w:val="00CC18C3"/>
    <w:rsid w:val="00CC4530"/>
    <w:rsid w:val="00CC56BB"/>
    <w:rsid w:val="00CC6CA7"/>
    <w:rsid w:val="00CD18B1"/>
    <w:rsid w:val="00CD28D1"/>
    <w:rsid w:val="00CD30D0"/>
    <w:rsid w:val="00CE124A"/>
    <w:rsid w:val="00CE45DD"/>
    <w:rsid w:val="00CE4D2A"/>
    <w:rsid w:val="00CF0155"/>
    <w:rsid w:val="00CF2EC3"/>
    <w:rsid w:val="00CF3927"/>
    <w:rsid w:val="00CF4C62"/>
    <w:rsid w:val="00CF5B78"/>
    <w:rsid w:val="00CF79CE"/>
    <w:rsid w:val="00D02D42"/>
    <w:rsid w:val="00D0502F"/>
    <w:rsid w:val="00D10426"/>
    <w:rsid w:val="00D10B90"/>
    <w:rsid w:val="00D113F1"/>
    <w:rsid w:val="00D12387"/>
    <w:rsid w:val="00D13663"/>
    <w:rsid w:val="00D149A1"/>
    <w:rsid w:val="00D17B15"/>
    <w:rsid w:val="00D20884"/>
    <w:rsid w:val="00D26951"/>
    <w:rsid w:val="00D325C8"/>
    <w:rsid w:val="00D32759"/>
    <w:rsid w:val="00D340A4"/>
    <w:rsid w:val="00D340CA"/>
    <w:rsid w:val="00D34291"/>
    <w:rsid w:val="00D40EA0"/>
    <w:rsid w:val="00D4392D"/>
    <w:rsid w:val="00D45F62"/>
    <w:rsid w:val="00D5168F"/>
    <w:rsid w:val="00D524BC"/>
    <w:rsid w:val="00D546FB"/>
    <w:rsid w:val="00D71699"/>
    <w:rsid w:val="00D73493"/>
    <w:rsid w:val="00D74098"/>
    <w:rsid w:val="00D74264"/>
    <w:rsid w:val="00D74DEF"/>
    <w:rsid w:val="00D81C1F"/>
    <w:rsid w:val="00D82BA3"/>
    <w:rsid w:val="00D85F98"/>
    <w:rsid w:val="00D869C3"/>
    <w:rsid w:val="00D905D5"/>
    <w:rsid w:val="00D91AE1"/>
    <w:rsid w:val="00DA4689"/>
    <w:rsid w:val="00DA474C"/>
    <w:rsid w:val="00DA4891"/>
    <w:rsid w:val="00DA543E"/>
    <w:rsid w:val="00DB02C0"/>
    <w:rsid w:val="00DB0357"/>
    <w:rsid w:val="00DB7078"/>
    <w:rsid w:val="00DB79E4"/>
    <w:rsid w:val="00DC06A4"/>
    <w:rsid w:val="00DC2BF8"/>
    <w:rsid w:val="00DD32F3"/>
    <w:rsid w:val="00DD7636"/>
    <w:rsid w:val="00DE3711"/>
    <w:rsid w:val="00DE3946"/>
    <w:rsid w:val="00DE44DB"/>
    <w:rsid w:val="00DE4881"/>
    <w:rsid w:val="00DF4F79"/>
    <w:rsid w:val="00DF5762"/>
    <w:rsid w:val="00DF6F81"/>
    <w:rsid w:val="00DF73C4"/>
    <w:rsid w:val="00E00BB7"/>
    <w:rsid w:val="00E0320C"/>
    <w:rsid w:val="00E03565"/>
    <w:rsid w:val="00E03DC4"/>
    <w:rsid w:val="00E05889"/>
    <w:rsid w:val="00E06183"/>
    <w:rsid w:val="00E072D8"/>
    <w:rsid w:val="00E10C0D"/>
    <w:rsid w:val="00E11F6A"/>
    <w:rsid w:val="00E12E6A"/>
    <w:rsid w:val="00E14EC2"/>
    <w:rsid w:val="00E167E1"/>
    <w:rsid w:val="00E21E8C"/>
    <w:rsid w:val="00E250B5"/>
    <w:rsid w:val="00E2708D"/>
    <w:rsid w:val="00E2770A"/>
    <w:rsid w:val="00E27EE5"/>
    <w:rsid w:val="00E33737"/>
    <w:rsid w:val="00E33CD1"/>
    <w:rsid w:val="00E33E6F"/>
    <w:rsid w:val="00E42A3F"/>
    <w:rsid w:val="00E44250"/>
    <w:rsid w:val="00E47E96"/>
    <w:rsid w:val="00E53631"/>
    <w:rsid w:val="00E57FEE"/>
    <w:rsid w:val="00E629C3"/>
    <w:rsid w:val="00E70504"/>
    <w:rsid w:val="00E71601"/>
    <w:rsid w:val="00E71F11"/>
    <w:rsid w:val="00E73C8D"/>
    <w:rsid w:val="00E758D8"/>
    <w:rsid w:val="00E7795C"/>
    <w:rsid w:val="00E83C37"/>
    <w:rsid w:val="00E900D1"/>
    <w:rsid w:val="00E90673"/>
    <w:rsid w:val="00E926EA"/>
    <w:rsid w:val="00E9324E"/>
    <w:rsid w:val="00E9330B"/>
    <w:rsid w:val="00EA07A3"/>
    <w:rsid w:val="00EA3A4B"/>
    <w:rsid w:val="00EA6C48"/>
    <w:rsid w:val="00EB040A"/>
    <w:rsid w:val="00EB26CD"/>
    <w:rsid w:val="00EB3FB0"/>
    <w:rsid w:val="00EB5A09"/>
    <w:rsid w:val="00EB6E94"/>
    <w:rsid w:val="00EB774E"/>
    <w:rsid w:val="00EC1C37"/>
    <w:rsid w:val="00EC4A87"/>
    <w:rsid w:val="00EC6271"/>
    <w:rsid w:val="00ED086D"/>
    <w:rsid w:val="00ED2EBC"/>
    <w:rsid w:val="00ED7431"/>
    <w:rsid w:val="00EE214A"/>
    <w:rsid w:val="00EE3BFD"/>
    <w:rsid w:val="00EE5A58"/>
    <w:rsid w:val="00EE77EC"/>
    <w:rsid w:val="00EF0CFD"/>
    <w:rsid w:val="00EF1BA6"/>
    <w:rsid w:val="00EF4866"/>
    <w:rsid w:val="00EF754F"/>
    <w:rsid w:val="00F004E9"/>
    <w:rsid w:val="00F0649C"/>
    <w:rsid w:val="00F17032"/>
    <w:rsid w:val="00F20E61"/>
    <w:rsid w:val="00F2303B"/>
    <w:rsid w:val="00F257D4"/>
    <w:rsid w:val="00F25A44"/>
    <w:rsid w:val="00F25CFF"/>
    <w:rsid w:val="00F26811"/>
    <w:rsid w:val="00F26C08"/>
    <w:rsid w:val="00F336CC"/>
    <w:rsid w:val="00F34FD9"/>
    <w:rsid w:val="00F36EA1"/>
    <w:rsid w:val="00F40265"/>
    <w:rsid w:val="00F44415"/>
    <w:rsid w:val="00F44691"/>
    <w:rsid w:val="00F45123"/>
    <w:rsid w:val="00F4578F"/>
    <w:rsid w:val="00F46149"/>
    <w:rsid w:val="00F46952"/>
    <w:rsid w:val="00F52760"/>
    <w:rsid w:val="00F6092A"/>
    <w:rsid w:val="00F62F45"/>
    <w:rsid w:val="00F64615"/>
    <w:rsid w:val="00F65669"/>
    <w:rsid w:val="00F72BBB"/>
    <w:rsid w:val="00F735E8"/>
    <w:rsid w:val="00F739F2"/>
    <w:rsid w:val="00F73CCF"/>
    <w:rsid w:val="00F74FE5"/>
    <w:rsid w:val="00F750B6"/>
    <w:rsid w:val="00F76B07"/>
    <w:rsid w:val="00F80AE3"/>
    <w:rsid w:val="00F84316"/>
    <w:rsid w:val="00F90C9D"/>
    <w:rsid w:val="00F94304"/>
    <w:rsid w:val="00F943F5"/>
    <w:rsid w:val="00F94501"/>
    <w:rsid w:val="00F94AF9"/>
    <w:rsid w:val="00F957AF"/>
    <w:rsid w:val="00F96174"/>
    <w:rsid w:val="00FA2515"/>
    <w:rsid w:val="00FA269B"/>
    <w:rsid w:val="00FA4F9B"/>
    <w:rsid w:val="00FB0D18"/>
    <w:rsid w:val="00FB4712"/>
    <w:rsid w:val="00FB6B5D"/>
    <w:rsid w:val="00FC2426"/>
    <w:rsid w:val="00FC3827"/>
    <w:rsid w:val="00FC4DD0"/>
    <w:rsid w:val="00FC5876"/>
    <w:rsid w:val="00FC6196"/>
    <w:rsid w:val="00FC654F"/>
    <w:rsid w:val="00FC77AF"/>
    <w:rsid w:val="00FD00C2"/>
    <w:rsid w:val="00FD6B02"/>
    <w:rsid w:val="00FE11DF"/>
    <w:rsid w:val="00FE2E9C"/>
    <w:rsid w:val="00FF2F1A"/>
    <w:rsid w:val="00FF2FB9"/>
    <w:rsid w:val="00FF364F"/>
    <w:rsid w:val="127BC71A"/>
    <w:rsid w:val="15109A9D"/>
    <w:rsid w:val="305FBE1B"/>
    <w:rsid w:val="7F208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BC46EB4"/>
  <w15:docId w15:val="{06997C03-4252-4CAB-A2C9-CC344A6B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0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F2-zkladn"/>
    <w:qFormat/>
    <w:rsid w:val="004202CB"/>
    <w:pPr>
      <w:spacing w:before="240" w:line="300" w:lineRule="exact"/>
      <w:jc w:val="both"/>
    </w:pPr>
    <w:rPr>
      <w:rFonts w:ascii="Arial" w:hAnsi="Arial" w:cs="Arial"/>
      <w:sz w:val="20"/>
      <w:szCs w:val="20"/>
    </w:rPr>
  </w:style>
  <w:style w:type="paragraph" w:styleId="Nadpis1">
    <w:name w:val="heading 1"/>
    <w:aliases w:val="F10 - Nadpis 1"/>
    <w:basedOn w:val="Normln"/>
    <w:next w:val="Normln"/>
    <w:link w:val="Nadpis1Char"/>
    <w:uiPriority w:val="99"/>
    <w:qFormat/>
    <w:rsid w:val="00794E4C"/>
    <w:pPr>
      <w:keepNext/>
      <w:spacing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dpis2">
    <w:name w:val="heading 2"/>
    <w:aliases w:val="F9 - Nadpis 2"/>
    <w:basedOn w:val="Normln"/>
    <w:next w:val="Normln"/>
    <w:link w:val="Nadpis2Char"/>
    <w:uiPriority w:val="99"/>
    <w:qFormat/>
    <w:rsid w:val="00F94AF9"/>
    <w:pPr>
      <w:keepNext/>
      <w:numPr>
        <w:ilvl w:val="1"/>
        <w:numId w:val="25"/>
      </w:numPr>
      <w:spacing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Nadpis3">
    <w:name w:val="heading 3"/>
    <w:aliases w:val="F8 - Nadpis 3"/>
    <w:basedOn w:val="Normln"/>
    <w:next w:val="Normln"/>
    <w:link w:val="Nadpis3Char"/>
    <w:uiPriority w:val="99"/>
    <w:qFormat/>
    <w:rsid w:val="002B6FCD"/>
    <w:pPr>
      <w:keepNext/>
      <w:numPr>
        <w:ilvl w:val="2"/>
        <w:numId w:val="26"/>
      </w:numPr>
      <w:spacing w:after="60"/>
      <w:outlineLvl w:val="2"/>
    </w:pPr>
    <w:rPr>
      <w:rFonts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C5024B"/>
    <w:pPr>
      <w:keepNext/>
      <w:spacing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5024B"/>
    <w:pPr>
      <w:numPr>
        <w:ilvl w:val="4"/>
        <w:numId w:val="1"/>
      </w:numPr>
      <w:tabs>
        <w:tab w:val="clear" w:pos="360"/>
        <w:tab w:val="num" w:pos="1008"/>
      </w:tabs>
      <w:spacing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C5024B"/>
    <w:pPr>
      <w:numPr>
        <w:ilvl w:val="5"/>
        <w:numId w:val="1"/>
      </w:numPr>
      <w:tabs>
        <w:tab w:val="clear" w:pos="360"/>
        <w:tab w:val="num" w:pos="1152"/>
      </w:tabs>
      <w:spacing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C5024B"/>
    <w:pPr>
      <w:numPr>
        <w:ilvl w:val="6"/>
        <w:numId w:val="1"/>
      </w:numPr>
      <w:tabs>
        <w:tab w:val="clear" w:pos="360"/>
        <w:tab w:val="num" w:pos="1296"/>
      </w:tabs>
      <w:spacing w:after="60"/>
      <w:ind w:left="1296" w:hanging="1296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C5024B"/>
    <w:pPr>
      <w:numPr>
        <w:ilvl w:val="7"/>
        <w:numId w:val="1"/>
      </w:numPr>
      <w:tabs>
        <w:tab w:val="clear" w:pos="360"/>
        <w:tab w:val="num" w:pos="1440"/>
      </w:tabs>
      <w:spacing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C5024B"/>
    <w:pPr>
      <w:numPr>
        <w:ilvl w:val="8"/>
        <w:numId w:val="1"/>
      </w:numPr>
      <w:tabs>
        <w:tab w:val="clear" w:pos="360"/>
        <w:tab w:val="num" w:pos="1584"/>
      </w:tabs>
      <w:spacing w:after="60"/>
      <w:ind w:left="1584" w:hanging="1584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F10 - Nadpis 1 Char"/>
    <w:basedOn w:val="Standardnpsmoodstavce"/>
    <w:link w:val="Nadpis1"/>
    <w:uiPriority w:val="99"/>
    <w:locked/>
    <w:rsid w:val="000E3C59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aliases w:val="F9 - Nadpis 2 Char"/>
    <w:basedOn w:val="Standardnpsmoodstavce"/>
    <w:link w:val="Nadpis2"/>
    <w:uiPriority w:val="99"/>
    <w:locked/>
    <w:rsid w:val="000E3C59"/>
    <w:rPr>
      <w:rFonts w:ascii="Arial" w:hAnsi="Arial"/>
      <w:b/>
      <w:bCs/>
      <w:i/>
      <w:iCs/>
      <w:sz w:val="28"/>
      <w:szCs w:val="28"/>
    </w:rPr>
  </w:style>
  <w:style w:type="character" w:customStyle="1" w:styleId="Nadpis3Char">
    <w:name w:val="Nadpis 3 Char"/>
    <w:aliases w:val="F8 - Nadpis 3 Char"/>
    <w:basedOn w:val="Standardnpsmoodstavce"/>
    <w:link w:val="Nadpis3"/>
    <w:uiPriority w:val="99"/>
    <w:locked/>
    <w:rsid w:val="000E3C59"/>
    <w:rPr>
      <w:rFonts w:ascii="Arial" w:hAnsi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0E3C59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0E3C59"/>
    <w:rPr>
      <w:rFonts w:ascii="Arial" w:hAnsi="Arial" w:cs="Arial"/>
      <w:b/>
      <w:bCs/>
      <w:i/>
      <w:iCs/>
      <w:sz w:val="26"/>
      <w:szCs w:val="26"/>
      <w:lang w:val="cs-CZ" w:eastAsia="cs-CZ" w:bidi="ar-SA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0E3C59"/>
    <w:rPr>
      <w:rFonts w:ascii="Arial" w:hAnsi="Arial" w:cs="Arial"/>
      <w:b/>
      <w:bCs/>
      <w:sz w:val="22"/>
      <w:szCs w:val="22"/>
      <w:lang w:val="cs-CZ" w:eastAsia="cs-CZ" w:bidi="ar-SA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0E3C59"/>
    <w:rPr>
      <w:rFonts w:ascii="Arial" w:hAnsi="Arial" w:cs="Arial"/>
      <w:lang w:val="cs-CZ" w:eastAsia="cs-CZ" w:bidi="ar-SA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0E3C59"/>
    <w:rPr>
      <w:rFonts w:ascii="Arial" w:hAnsi="Arial" w:cs="Arial"/>
      <w:i/>
      <w:iCs/>
      <w:lang w:val="cs-CZ" w:eastAsia="cs-CZ" w:bidi="ar-SA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0E3C59"/>
    <w:rPr>
      <w:rFonts w:ascii="Arial" w:hAnsi="Arial" w:cs="Arial"/>
      <w:sz w:val="22"/>
      <w:szCs w:val="22"/>
      <w:lang w:val="cs-CZ" w:eastAsia="cs-CZ" w:bidi="ar-SA"/>
    </w:rPr>
  </w:style>
  <w:style w:type="paragraph" w:customStyle="1" w:styleId="F2-zkladn">
    <w:name w:val="F2 - základní"/>
    <w:link w:val="F2-zkladnCharChar"/>
    <w:uiPriority w:val="99"/>
    <w:rsid w:val="00D74098"/>
    <w:pPr>
      <w:spacing w:before="240" w:line="300" w:lineRule="exact"/>
      <w:jc w:val="both"/>
    </w:pPr>
    <w:rPr>
      <w:rFonts w:ascii="Arial" w:hAnsi="Arial"/>
    </w:rPr>
  </w:style>
  <w:style w:type="paragraph" w:customStyle="1" w:styleId="F3-odrka">
    <w:name w:val="F3 - odrážka"/>
    <w:basedOn w:val="F2-zkladn"/>
    <w:uiPriority w:val="99"/>
    <w:rsid w:val="002B0B15"/>
    <w:pPr>
      <w:numPr>
        <w:numId w:val="31"/>
      </w:numPr>
      <w:spacing w:before="60"/>
    </w:pPr>
  </w:style>
  <w:style w:type="paragraph" w:customStyle="1" w:styleId="F4-slovn">
    <w:name w:val="F4 - číslování"/>
    <w:basedOn w:val="F2-zkladn"/>
    <w:uiPriority w:val="99"/>
    <w:rsid w:val="009C3F13"/>
    <w:pPr>
      <w:tabs>
        <w:tab w:val="num" w:pos="794"/>
      </w:tabs>
      <w:spacing w:before="120" w:after="120"/>
      <w:ind w:left="794" w:hanging="454"/>
    </w:pPr>
  </w:style>
  <w:style w:type="paragraph" w:customStyle="1" w:styleId="F6-kol">
    <w:name w:val="F6 - úkol"/>
    <w:basedOn w:val="F2-zkladn"/>
    <w:next w:val="F2-zkladn"/>
    <w:uiPriority w:val="99"/>
    <w:rsid w:val="006B13D4"/>
    <w:pPr>
      <w:numPr>
        <w:numId w:val="22"/>
      </w:numPr>
    </w:pPr>
    <w:rPr>
      <w:bCs/>
      <w:color w:val="0000FF"/>
    </w:rPr>
  </w:style>
  <w:style w:type="paragraph" w:customStyle="1" w:styleId="F5-psmena">
    <w:name w:val="F5 - písmena"/>
    <w:basedOn w:val="F2-zkladn"/>
    <w:uiPriority w:val="99"/>
    <w:rsid w:val="005D49F1"/>
    <w:pPr>
      <w:numPr>
        <w:numId w:val="30"/>
      </w:numPr>
      <w:spacing w:before="120" w:after="120"/>
    </w:pPr>
  </w:style>
  <w:style w:type="paragraph" w:customStyle="1" w:styleId="F7-chyba">
    <w:name w:val="F7 - chyba"/>
    <w:basedOn w:val="F2-zkladn"/>
    <w:next w:val="F2-zkladn"/>
    <w:uiPriority w:val="99"/>
    <w:rsid w:val="006B13D4"/>
    <w:pPr>
      <w:numPr>
        <w:numId w:val="23"/>
      </w:numPr>
    </w:pPr>
    <w:rPr>
      <w:color w:val="FF0000"/>
    </w:rPr>
  </w:style>
  <w:style w:type="paragraph" w:customStyle="1" w:styleId="F8-nadpis3">
    <w:name w:val="F8 - nadpis 3"/>
    <w:basedOn w:val="F2-zkladn"/>
    <w:next w:val="F2-zkladn"/>
    <w:uiPriority w:val="99"/>
    <w:rsid w:val="00C5024B"/>
    <w:pPr>
      <w:keepNext/>
      <w:keepLines/>
      <w:numPr>
        <w:ilvl w:val="2"/>
        <w:numId w:val="1"/>
      </w:numPr>
      <w:tabs>
        <w:tab w:val="clear" w:pos="360"/>
        <w:tab w:val="num" w:pos="794"/>
      </w:tabs>
      <w:suppressAutoHyphens/>
      <w:spacing w:before="480"/>
      <w:ind w:left="794" w:hanging="794"/>
      <w:outlineLvl w:val="2"/>
    </w:pPr>
    <w:rPr>
      <w:b/>
      <w:bCs/>
    </w:rPr>
  </w:style>
  <w:style w:type="paragraph" w:customStyle="1" w:styleId="F9-nadpis2">
    <w:name w:val="F9 - nadpis 2"/>
    <w:basedOn w:val="F2-zkladn"/>
    <w:next w:val="F2-zkladn"/>
    <w:uiPriority w:val="99"/>
    <w:rsid w:val="00C5024B"/>
    <w:pPr>
      <w:keepNext/>
      <w:keepLines/>
      <w:numPr>
        <w:ilvl w:val="1"/>
        <w:numId w:val="2"/>
      </w:numPr>
      <w:tabs>
        <w:tab w:val="clear" w:pos="643"/>
        <w:tab w:val="num" w:pos="794"/>
      </w:tabs>
      <w:suppressAutoHyphens/>
      <w:spacing w:before="480"/>
      <w:ind w:left="794" w:hanging="794"/>
      <w:outlineLvl w:val="1"/>
    </w:pPr>
    <w:rPr>
      <w:b/>
      <w:bCs/>
    </w:rPr>
  </w:style>
  <w:style w:type="paragraph" w:customStyle="1" w:styleId="F10-nadpis1">
    <w:name w:val="F10 - nadpis 1"/>
    <w:basedOn w:val="F2-zkladn"/>
    <w:next w:val="F2-zkladn"/>
    <w:uiPriority w:val="99"/>
    <w:rsid w:val="00C5024B"/>
    <w:pPr>
      <w:keepNext/>
      <w:keepLines/>
      <w:tabs>
        <w:tab w:val="num" w:pos="794"/>
      </w:tabs>
      <w:suppressAutoHyphens/>
      <w:spacing w:before="480"/>
      <w:ind w:left="794" w:hanging="794"/>
      <w:outlineLvl w:val="0"/>
    </w:pPr>
    <w:rPr>
      <w:b/>
      <w:bCs/>
    </w:rPr>
  </w:style>
  <w:style w:type="paragraph" w:customStyle="1" w:styleId="F11-hlavnkapitola">
    <w:name w:val="F11 - hlavní kapitola"/>
    <w:basedOn w:val="F2-zkladn"/>
    <w:next w:val="F2-zkladn"/>
    <w:uiPriority w:val="99"/>
    <w:rsid w:val="00283AE5"/>
    <w:pPr>
      <w:keepNext/>
      <w:keepLines/>
      <w:numPr>
        <w:numId w:val="24"/>
      </w:numPr>
      <w:suppressAutoHyphens/>
      <w:spacing w:before="480"/>
    </w:pPr>
    <w:rPr>
      <w:b/>
      <w:caps/>
    </w:rPr>
  </w:style>
  <w:style w:type="table" w:customStyle="1" w:styleId="TabulkaHorwathbezzapati">
    <w:name w:val="Tabulka Horwath bez zapati"/>
    <w:uiPriority w:val="99"/>
    <w:semiHidden/>
    <w:rsid w:val="00E03DC4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99"/>
    <w:semiHidden/>
    <w:rsid w:val="00BF06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1FormatZahlavi">
    <w:name w:val="Tabulka1_FormatZahlavi"/>
    <w:basedOn w:val="Normln"/>
    <w:uiPriority w:val="99"/>
    <w:semiHidden/>
    <w:rsid w:val="00284C66"/>
    <w:pPr>
      <w:widowControl w:val="0"/>
      <w:suppressAutoHyphens/>
      <w:spacing w:before="40" w:after="40"/>
      <w:jc w:val="center"/>
    </w:pPr>
    <w:rPr>
      <w:b/>
      <w:bCs/>
      <w:sz w:val="16"/>
    </w:rPr>
  </w:style>
  <w:style w:type="table" w:customStyle="1" w:styleId="TabulkaHorwathsezapatim">
    <w:name w:val="Tabulka Horwath se zapatim"/>
    <w:basedOn w:val="TabulkaHorwathbezzapati"/>
    <w:uiPriority w:val="99"/>
    <w:semiHidden/>
    <w:rsid w:val="003A2CC7"/>
    <w:tblPr/>
    <w:tblStylePr w:type="firstRow">
      <w:rPr>
        <w:rFonts w:cs="Times New Roman"/>
      </w:rPr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4" w:space="0" w:color="auto"/>
          <w:bottom w:val="single" w:sz="12" w:space="0" w:color="auto"/>
        </w:tcBorders>
      </w:tcPr>
    </w:tblStylePr>
  </w:style>
  <w:style w:type="paragraph" w:customStyle="1" w:styleId="Tabulka1PrvniSloupec">
    <w:name w:val="Tabulka1_PrvniSloupec"/>
    <w:uiPriority w:val="99"/>
    <w:semiHidden/>
    <w:rsid w:val="00284C66"/>
    <w:pPr>
      <w:widowControl w:val="0"/>
      <w:suppressAutoHyphens/>
      <w:spacing w:before="40" w:after="40"/>
      <w:jc w:val="right"/>
    </w:pPr>
    <w:rPr>
      <w:rFonts w:ascii="Arial" w:hAnsi="Arial"/>
      <w:sz w:val="16"/>
      <w:szCs w:val="24"/>
    </w:rPr>
  </w:style>
  <w:style w:type="paragraph" w:customStyle="1" w:styleId="Tabulka1Zbytek">
    <w:name w:val="Tabulka1_Zbytek"/>
    <w:uiPriority w:val="99"/>
    <w:semiHidden/>
    <w:rsid w:val="00284C66"/>
    <w:pPr>
      <w:widowControl w:val="0"/>
      <w:suppressAutoHyphens/>
      <w:spacing w:before="40" w:after="40"/>
    </w:pPr>
    <w:rPr>
      <w:rFonts w:ascii="Arial" w:hAnsi="Arial"/>
      <w:sz w:val="16"/>
      <w:szCs w:val="16"/>
    </w:rPr>
  </w:style>
  <w:style w:type="paragraph" w:styleId="AdresaHTML">
    <w:name w:val="HTML Address"/>
    <w:basedOn w:val="Normln"/>
    <w:link w:val="AdresaHTMLChar"/>
    <w:uiPriority w:val="99"/>
    <w:semiHidden/>
    <w:rsid w:val="00794E4C"/>
    <w:rPr>
      <w:rFonts w:cs="Times New Roman"/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sid w:val="000E3C59"/>
    <w:rPr>
      <w:rFonts w:ascii="Arial" w:hAnsi="Arial" w:cs="Times New Roman"/>
      <w:i/>
      <w:sz w:val="20"/>
    </w:rPr>
  </w:style>
  <w:style w:type="paragraph" w:styleId="Adresanaoblku">
    <w:name w:val="envelope address"/>
    <w:basedOn w:val="Normln"/>
    <w:uiPriority w:val="99"/>
    <w:semiHidden/>
    <w:rsid w:val="00794E4C"/>
    <w:pPr>
      <w:framePr w:w="7920" w:h="1980" w:hRule="exact" w:hSpace="141" w:wrap="auto" w:hAnchor="page" w:xAlign="center" w:yAlign="bottom"/>
      <w:ind w:left="2880"/>
    </w:pPr>
  </w:style>
  <w:style w:type="character" w:styleId="AkronymHTML">
    <w:name w:val="HTML Acronym"/>
    <w:basedOn w:val="Standardnpsmoodstavce"/>
    <w:uiPriority w:val="99"/>
    <w:semiHidden/>
    <w:rsid w:val="00794E4C"/>
    <w:rPr>
      <w:rFonts w:cs="Times New Roman"/>
    </w:rPr>
  </w:style>
  <w:style w:type="table" w:styleId="Barevntabulka1">
    <w:name w:val="Table Colorful 1"/>
    <w:basedOn w:val="Normlntabulka"/>
    <w:uiPriority w:val="99"/>
    <w:semiHidden/>
    <w:rsid w:val="00794E4C"/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rsid w:val="00794E4C"/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rsid w:val="00794E4C"/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basedOn w:val="Standardnpsmoodstavce"/>
    <w:uiPriority w:val="99"/>
    <w:semiHidden/>
    <w:rsid w:val="00794E4C"/>
    <w:rPr>
      <w:rFonts w:cs="Times New Roman"/>
      <w:i/>
    </w:rPr>
  </w:style>
  <w:style w:type="character" w:styleId="slodku">
    <w:name w:val="line number"/>
    <w:basedOn w:val="Standardnpsmoodstavce"/>
    <w:uiPriority w:val="99"/>
    <w:semiHidden/>
    <w:rsid w:val="00794E4C"/>
    <w:rPr>
      <w:rFonts w:cs="Times New Roman"/>
    </w:rPr>
  </w:style>
  <w:style w:type="character" w:styleId="slostrnky">
    <w:name w:val="page number"/>
    <w:basedOn w:val="Standardnpsmoodstavce"/>
    <w:uiPriority w:val="99"/>
    <w:semiHidden/>
    <w:rsid w:val="00794E4C"/>
    <w:rPr>
      <w:rFonts w:cs="Times New Roman"/>
    </w:rPr>
  </w:style>
  <w:style w:type="paragraph" w:styleId="slovanseznam">
    <w:name w:val="List Number"/>
    <w:basedOn w:val="Normln"/>
    <w:uiPriority w:val="99"/>
    <w:semiHidden/>
    <w:rsid w:val="00794E4C"/>
    <w:pPr>
      <w:numPr>
        <w:numId w:val="4"/>
      </w:numPr>
      <w:tabs>
        <w:tab w:val="clear" w:pos="1209"/>
        <w:tab w:val="num" w:pos="360"/>
      </w:tabs>
      <w:ind w:left="360"/>
    </w:pPr>
  </w:style>
  <w:style w:type="paragraph" w:styleId="slovanseznam2">
    <w:name w:val="List Number 2"/>
    <w:basedOn w:val="Normln"/>
    <w:uiPriority w:val="99"/>
    <w:semiHidden/>
    <w:rsid w:val="00794E4C"/>
    <w:pPr>
      <w:numPr>
        <w:numId w:val="5"/>
      </w:numPr>
      <w:tabs>
        <w:tab w:val="clear" w:pos="1492"/>
        <w:tab w:val="num" w:pos="643"/>
      </w:tabs>
      <w:ind w:left="643"/>
    </w:pPr>
  </w:style>
  <w:style w:type="paragraph" w:styleId="slovanseznam3">
    <w:name w:val="List Number 3"/>
    <w:basedOn w:val="Normln"/>
    <w:uiPriority w:val="99"/>
    <w:semiHidden/>
    <w:rsid w:val="00794E4C"/>
    <w:pPr>
      <w:numPr>
        <w:numId w:val="6"/>
      </w:numPr>
      <w:tabs>
        <w:tab w:val="clear" w:pos="360"/>
        <w:tab w:val="num" w:pos="926"/>
      </w:tabs>
      <w:ind w:left="926"/>
    </w:pPr>
  </w:style>
  <w:style w:type="paragraph" w:styleId="slovanseznam4">
    <w:name w:val="List Number 4"/>
    <w:basedOn w:val="Normln"/>
    <w:uiPriority w:val="99"/>
    <w:semiHidden/>
    <w:rsid w:val="00794E4C"/>
    <w:pPr>
      <w:numPr>
        <w:numId w:val="7"/>
      </w:numPr>
      <w:tabs>
        <w:tab w:val="clear" w:pos="643"/>
        <w:tab w:val="num" w:pos="1209"/>
      </w:tabs>
      <w:ind w:left="1209"/>
    </w:pPr>
  </w:style>
  <w:style w:type="paragraph" w:styleId="slovanseznam5">
    <w:name w:val="List Number 5"/>
    <w:basedOn w:val="Normln"/>
    <w:uiPriority w:val="99"/>
    <w:semiHidden/>
    <w:rsid w:val="00794E4C"/>
    <w:pPr>
      <w:numPr>
        <w:numId w:val="8"/>
      </w:numPr>
      <w:tabs>
        <w:tab w:val="clear" w:pos="926"/>
        <w:tab w:val="num" w:pos="1492"/>
      </w:tabs>
      <w:ind w:left="1492"/>
    </w:pPr>
  </w:style>
  <w:style w:type="paragraph" w:styleId="Datum">
    <w:name w:val="Date"/>
    <w:basedOn w:val="Normln"/>
    <w:next w:val="Normln"/>
    <w:link w:val="DatumChar"/>
    <w:uiPriority w:val="99"/>
    <w:semiHidden/>
    <w:rsid w:val="00794E4C"/>
    <w:rPr>
      <w:rFonts w:cs="Times New Roman"/>
    </w:rPr>
  </w:style>
  <w:style w:type="character" w:customStyle="1" w:styleId="DatumChar">
    <w:name w:val="Datum Char"/>
    <w:basedOn w:val="Standardnpsmoodstavce"/>
    <w:link w:val="Datum"/>
    <w:uiPriority w:val="99"/>
    <w:semiHidden/>
    <w:locked/>
    <w:rsid w:val="000E3C59"/>
    <w:rPr>
      <w:rFonts w:ascii="Arial" w:hAnsi="Arial" w:cs="Times New Roman"/>
      <w:sz w:val="20"/>
    </w:rPr>
  </w:style>
  <w:style w:type="character" w:styleId="DefiniceHTML">
    <w:name w:val="HTML Definition"/>
    <w:basedOn w:val="Standardnpsmoodstavce"/>
    <w:uiPriority w:val="99"/>
    <w:semiHidden/>
    <w:rsid w:val="00794E4C"/>
    <w:rPr>
      <w:rFonts w:cs="Times New Roman"/>
      <w:i/>
    </w:rPr>
  </w:style>
  <w:style w:type="table" w:styleId="Elegantntabulka">
    <w:name w:val="Table Elegant"/>
    <w:basedOn w:val="Normlntabulka"/>
    <w:uiPriority w:val="99"/>
    <w:semiHidden/>
    <w:rsid w:val="00794E4C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link w:val="FormtovanvHTMLChar"/>
    <w:rsid w:val="00794E4C"/>
    <w:rPr>
      <w:rFonts w:ascii="Courier New" w:hAnsi="Courier New" w:cs="Times New Roman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43115E"/>
    <w:rPr>
      <w:rFonts w:ascii="Courier New" w:hAnsi="Courier New" w:cs="Times New Roman"/>
    </w:rPr>
  </w:style>
  <w:style w:type="character" w:styleId="Hypertextovodkaz">
    <w:name w:val="Hyperlink"/>
    <w:basedOn w:val="Standardnpsmoodstavce"/>
    <w:uiPriority w:val="99"/>
    <w:semiHidden/>
    <w:rsid w:val="00794E4C"/>
    <w:rPr>
      <w:rFonts w:cs="Times New Roman"/>
      <w:color w:val="0000FF"/>
      <w:u w:val="single"/>
    </w:rPr>
  </w:style>
  <w:style w:type="table" w:styleId="Jednoduchtabulka1">
    <w:name w:val="Table Simple 1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rsid w:val="00794E4C"/>
    <w:rPr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rsid w:val="00794E4C"/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basedOn w:val="Standardnpsmoodstavce"/>
    <w:uiPriority w:val="99"/>
    <w:semiHidden/>
    <w:rsid w:val="00794E4C"/>
    <w:rPr>
      <w:rFonts w:ascii="Courier New" w:hAnsi="Courier New" w:cs="Times New Roman"/>
      <w:sz w:val="20"/>
    </w:rPr>
  </w:style>
  <w:style w:type="character" w:styleId="KdHTML">
    <w:name w:val="HTML Code"/>
    <w:basedOn w:val="Standardnpsmoodstavce"/>
    <w:uiPriority w:val="99"/>
    <w:semiHidden/>
    <w:rsid w:val="00794E4C"/>
    <w:rPr>
      <w:rFonts w:ascii="Courier New" w:hAnsi="Courier New" w:cs="Times New Roman"/>
      <w:sz w:val="20"/>
    </w:rPr>
  </w:style>
  <w:style w:type="table" w:styleId="Moderntabulka">
    <w:name w:val="Table Contemporary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uiPriority w:val="99"/>
    <w:semiHidden/>
    <w:rsid w:val="00794E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rsid w:val="00794E4C"/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rsid w:val="00794E4C"/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rsid w:val="00794E4C"/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link w:val="NadpispoznmkyChar"/>
    <w:uiPriority w:val="99"/>
    <w:semiHidden/>
    <w:rsid w:val="00794E4C"/>
    <w:rPr>
      <w:rFonts w:cs="Times New Roman"/>
    </w:r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locked/>
    <w:rsid w:val="000E3C59"/>
    <w:rPr>
      <w:rFonts w:ascii="Arial" w:hAnsi="Arial" w:cs="Times New Roman"/>
      <w:sz w:val="20"/>
    </w:rPr>
  </w:style>
  <w:style w:type="paragraph" w:styleId="Nzev">
    <w:name w:val="Title"/>
    <w:basedOn w:val="Normln"/>
    <w:link w:val="NzevChar"/>
    <w:uiPriority w:val="99"/>
    <w:qFormat/>
    <w:rsid w:val="00794E4C"/>
    <w:pPr>
      <w:spacing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0E3C59"/>
    <w:rPr>
      <w:rFonts w:ascii="Cambria" w:hAnsi="Cambria" w:cs="Times New Roman"/>
      <w:b/>
      <w:kern w:val="28"/>
      <w:sz w:val="32"/>
    </w:rPr>
  </w:style>
  <w:style w:type="paragraph" w:styleId="Normlnweb">
    <w:name w:val="Normal (Web)"/>
    <w:basedOn w:val="Normln"/>
    <w:uiPriority w:val="99"/>
    <w:semiHidden/>
    <w:rsid w:val="00794E4C"/>
  </w:style>
  <w:style w:type="paragraph" w:styleId="Normlnodsazen">
    <w:name w:val="Normal Indent"/>
    <w:basedOn w:val="Normln"/>
    <w:uiPriority w:val="99"/>
    <w:semiHidden/>
    <w:rsid w:val="00794E4C"/>
    <w:pPr>
      <w:ind w:left="708"/>
    </w:pPr>
  </w:style>
  <w:style w:type="paragraph" w:styleId="Osloven">
    <w:name w:val="Salutation"/>
    <w:basedOn w:val="Normln"/>
    <w:next w:val="Normln"/>
    <w:link w:val="OslovenChar"/>
    <w:uiPriority w:val="99"/>
    <w:semiHidden/>
    <w:rsid w:val="00794E4C"/>
    <w:rPr>
      <w:rFonts w:cs="Times New Roman"/>
    </w:rPr>
  </w:style>
  <w:style w:type="character" w:customStyle="1" w:styleId="OslovenChar">
    <w:name w:val="Oslovení Char"/>
    <w:basedOn w:val="Standardnpsmoodstavce"/>
    <w:link w:val="Osloven"/>
    <w:uiPriority w:val="99"/>
    <w:semiHidden/>
    <w:locked/>
    <w:rsid w:val="000E3C59"/>
    <w:rPr>
      <w:rFonts w:ascii="Arial" w:hAnsi="Arial" w:cs="Times New Roman"/>
      <w:sz w:val="20"/>
    </w:rPr>
  </w:style>
  <w:style w:type="paragraph" w:styleId="Podpis">
    <w:name w:val="Signature"/>
    <w:basedOn w:val="Normln"/>
    <w:link w:val="PodpisChar"/>
    <w:uiPriority w:val="99"/>
    <w:semiHidden/>
    <w:rsid w:val="00794E4C"/>
    <w:pPr>
      <w:ind w:left="4252"/>
    </w:pPr>
    <w:rPr>
      <w:rFonts w:cs="Times New Roman"/>
    </w:rPr>
  </w:style>
  <w:style w:type="character" w:customStyle="1" w:styleId="PodpisChar">
    <w:name w:val="Podpis Char"/>
    <w:basedOn w:val="Standardnpsmoodstavce"/>
    <w:link w:val="Podpis"/>
    <w:uiPriority w:val="99"/>
    <w:semiHidden/>
    <w:locked/>
    <w:rsid w:val="000E3C59"/>
    <w:rPr>
      <w:rFonts w:ascii="Arial" w:hAnsi="Arial" w:cs="Times New Roman"/>
      <w:sz w:val="20"/>
    </w:rPr>
  </w:style>
  <w:style w:type="paragraph" w:styleId="Podpise-mailu">
    <w:name w:val="E-mail Signature"/>
    <w:basedOn w:val="Normln"/>
    <w:link w:val="Podpise-mailuChar"/>
    <w:uiPriority w:val="99"/>
    <w:semiHidden/>
    <w:rsid w:val="00794E4C"/>
    <w:rPr>
      <w:rFonts w:cs="Times New Roman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locked/>
    <w:rsid w:val="000E3C59"/>
    <w:rPr>
      <w:rFonts w:ascii="Arial" w:hAnsi="Arial" w:cs="Times New Roman"/>
      <w:sz w:val="20"/>
    </w:rPr>
  </w:style>
  <w:style w:type="paragraph" w:styleId="Podtitul">
    <w:name w:val="Subtitle"/>
    <w:basedOn w:val="Normln"/>
    <w:link w:val="PodtitulChar"/>
    <w:uiPriority w:val="99"/>
    <w:qFormat/>
    <w:rsid w:val="00794E4C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0E3C59"/>
    <w:rPr>
      <w:rFonts w:ascii="Cambria" w:hAnsi="Cambria" w:cs="Times New Roman"/>
      <w:sz w:val="24"/>
    </w:rPr>
  </w:style>
  <w:style w:type="paragraph" w:styleId="Pokraovnseznamu">
    <w:name w:val="List Continue"/>
    <w:basedOn w:val="Normln"/>
    <w:uiPriority w:val="99"/>
    <w:semiHidden/>
    <w:rsid w:val="00794E4C"/>
    <w:pPr>
      <w:spacing w:after="120"/>
      <w:ind w:left="283"/>
    </w:pPr>
  </w:style>
  <w:style w:type="paragraph" w:styleId="Pokraovnseznamu2">
    <w:name w:val="List Continue 2"/>
    <w:basedOn w:val="Normln"/>
    <w:uiPriority w:val="99"/>
    <w:semiHidden/>
    <w:rsid w:val="00794E4C"/>
    <w:pPr>
      <w:spacing w:after="120"/>
      <w:ind w:left="566"/>
    </w:pPr>
  </w:style>
  <w:style w:type="paragraph" w:styleId="Pokraovnseznamu3">
    <w:name w:val="List Continue 3"/>
    <w:basedOn w:val="Normln"/>
    <w:uiPriority w:val="99"/>
    <w:semiHidden/>
    <w:rsid w:val="00794E4C"/>
    <w:pPr>
      <w:spacing w:after="120"/>
      <w:ind w:left="849"/>
    </w:pPr>
  </w:style>
  <w:style w:type="paragraph" w:styleId="Pokraovnseznamu4">
    <w:name w:val="List Continue 4"/>
    <w:basedOn w:val="Normln"/>
    <w:uiPriority w:val="99"/>
    <w:semiHidden/>
    <w:rsid w:val="00794E4C"/>
    <w:pPr>
      <w:spacing w:after="120"/>
      <w:ind w:left="1132"/>
    </w:pPr>
  </w:style>
  <w:style w:type="paragraph" w:styleId="Pokraovnseznamu5">
    <w:name w:val="List Continue 5"/>
    <w:basedOn w:val="Normln"/>
    <w:uiPriority w:val="99"/>
    <w:semiHidden/>
    <w:rsid w:val="00794E4C"/>
    <w:pPr>
      <w:spacing w:after="120"/>
      <w:ind w:left="1415"/>
    </w:pPr>
  </w:style>
  <w:style w:type="table" w:styleId="Profesionlntabulka">
    <w:name w:val="Table Professional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basedOn w:val="Standardnpsmoodstavce"/>
    <w:uiPriority w:val="99"/>
    <w:semiHidden/>
    <w:rsid w:val="00794E4C"/>
    <w:rPr>
      <w:rFonts w:cs="Times New Roman"/>
      <w:i/>
    </w:rPr>
  </w:style>
  <w:style w:type="paragraph" w:styleId="Prosttext">
    <w:name w:val="Plain Text"/>
    <w:basedOn w:val="Normln"/>
    <w:link w:val="ProsttextChar"/>
    <w:uiPriority w:val="99"/>
    <w:semiHidden/>
    <w:rsid w:val="00794E4C"/>
    <w:rPr>
      <w:rFonts w:ascii="Courier New" w:hAnsi="Courier New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0E3C59"/>
    <w:rPr>
      <w:rFonts w:ascii="Courier New" w:hAnsi="Courier New" w:cs="Times New Roman"/>
      <w:sz w:val="20"/>
    </w:rPr>
  </w:style>
  <w:style w:type="character" w:styleId="PsacstrojHTML">
    <w:name w:val="HTML Typewriter"/>
    <w:basedOn w:val="Standardnpsmoodstavce"/>
    <w:uiPriority w:val="99"/>
    <w:semiHidden/>
    <w:rsid w:val="00794E4C"/>
    <w:rPr>
      <w:rFonts w:ascii="Courier New" w:hAnsi="Courier New" w:cs="Times New Roman"/>
      <w:sz w:val="20"/>
    </w:rPr>
  </w:style>
  <w:style w:type="paragraph" w:styleId="Seznam">
    <w:name w:val="List"/>
    <w:basedOn w:val="Normln"/>
    <w:uiPriority w:val="99"/>
    <w:semiHidden/>
    <w:rsid w:val="00794E4C"/>
    <w:pPr>
      <w:ind w:left="283" w:hanging="283"/>
    </w:pPr>
  </w:style>
  <w:style w:type="paragraph" w:styleId="Seznam2">
    <w:name w:val="List 2"/>
    <w:basedOn w:val="Normln"/>
    <w:uiPriority w:val="99"/>
    <w:semiHidden/>
    <w:rsid w:val="00794E4C"/>
    <w:pPr>
      <w:ind w:left="566" w:hanging="283"/>
    </w:pPr>
  </w:style>
  <w:style w:type="paragraph" w:styleId="Seznam3">
    <w:name w:val="List 3"/>
    <w:basedOn w:val="Normln"/>
    <w:uiPriority w:val="99"/>
    <w:semiHidden/>
    <w:rsid w:val="00794E4C"/>
    <w:pPr>
      <w:ind w:left="849" w:hanging="283"/>
    </w:pPr>
  </w:style>
  <w:style w:type="paragraph" w:styleId="Seznam4">
    <w:name w:val="List 4"/>
    <w:basedOn w:val="Normln"/>
    <w:uiPriority w:val="99"/>
    <w:semiHidden/>
    <w:rsid w:val="00794E4C"/>
    <w:pPr>
      <w:ind w:left="1132" w:hanging="283"/>
    </w:pPr>
  </w:style>
  <w:style w:type="paragraph" w:styleId="Seznam5">
    <w:name w:val="List 5"/>
    <w:basedOn w:val="Normln"/>
    <w:uiPriority w:val="99"/>
    <w:semiHidden/>
    <w:rsid w:val="00794E4C"/>
    <w:pPr>
      <w:ind w:left="1415" w:hanging="283"/>
    </w:pPr>
  </w:style>
  <w:style w:type="paragraph" w:styleId="Seznamsodrkami">
    <w:name w:val="List Bullet"/>
    <w:basedOn w:val="Normln"/>
    <w:uiPriority w:val="99"/>
    <w:semiHidden/>
    <w:rsid w:val="00794E4C"/>
    <w:pPr>
      <w:tabs>
        <w:tab w:val="num" w:pos="360"/>
      </w:tabs>
      <w:ind w:left="360" w:hanging="360"/>
    </w:pPr>
  </w:style>
  <w:style w:type="paragraph" w:styleId="Seznamsodrkami2">
    <w:name w:val="List Bullet 2"/>
    <w:basedOn w:val="Normln"/>
    <w:uiPriority w:val="99"/>
    <w:semiHidden/>
    <w:rsid w:val="00794E4C"/>
    <w:pPr>
      <w:numPr>
        <w:numId w:val="9"/>
      </w:numPr>
      <w:tabs>
        <w:tab w:val="clear" w:pos="1209"/>
        <w:tab w:val="num" w:pos="643"/>
      </w:tabs>
      <w:ind w:left="643"/>
    </w:pPr>
  </w:style>
  <w:style w:type="paragraph" w:styleId="Seznamsodrkami3">
    <w:name w:val="List Bullet 3"/>
    <w:basedOn w:val="Normln"/>
    <w:uiPriority w:val="99"/>
    <w:semiHidden/>
    <w:rsid w:val="00794E4C"/>
    <w:pPr>
      <w:numPr>
        <w:numId w:val="10"/>
      </w:numPr>
      <w:tabs>
        <w:tab w:val="clear" w:pos="1492"/>
        <w:tab w:val="num" w:pos="926"/>
      </w:tabs>
      <w:ind w:left="926"/>
    </w:pPr>
  </w:style>
  <w:style w:type="paragraph" w:styleId="Seznamsodrkami4">
    <w:name w:val="List Bullet 4"/>
    <w:basedOn w:val="Normln"/>
    <w:uiPriority w:val="99"/>
    <w:semiHidden/>
    <w:rsid w:val="00794E4C"/>
    <w:pPr>
      <w:tabs>
        <w:tab w:val="num" w:pos="1209"/>
      </w:tabs>
      <w:ind w:left="1209" w:hanging="360"/>
    </w:pPr>
  </w:style>
  <w:style w:type="paragraph" w:styleId="Seznamsodrkami5">
    <w:name w:val="List Bullet 5"/>
    <w:basedOn w:val="Normln"/>
    <w:uiPriority w:val="99"/>
    <w:semiHidden/>
    <w:rsid w:val="00794E4C"/>
    <w:pPr>
      <w:tabs>
        <w:tab w:val="num" w:pos="1492"/>
      </w:tabs>
      <w:ind w:left="1492" w:hanging="360"/>
    </w:pPr>
  </w:style>
  <w:style w:type="character" w:styleId="Siln">
    <w:name w:val="Strong"/>
    <w:basedOn w:val="Standardnpsmoodstavce"/>
    <w:uiPriority w:val="99"/>
    <w:qFormat/>
    <w:rsid w:val="00794E4C"/>
    <w:rPr>
      <w:rFonts w:cs="Times New Roman"/>
      <w:b/>
    </w:rPr>
  </w:style>
  <w:style w:type="character" w:styleId="Sledovanodkaz">
    <w:name w:val="FollowedHyperlink"/>
    <w:basedOn w:val="Standardnpsmoodstavce"/>
    <w:uiPriority w:val="99"/>
    <w:semiHidden/>
    <w:rsid w:val="00794E4C"/>
    <w:rPr>
      <w:rFonts w:cs="Times New Roman"/>
      <w:color w:val="800080"/>
      <w:u w:val="single"/>
    </w:rPr>
  </w:style>
  <w:style w:type="table" w:styleId="Sloupcetabulky1">
    <w:name w:val="Table Columns 1"/>
    <w:basedOn w:val="Normlntabulka"/>
    <w:uiPriority w:val="99"/>
    <w:semiHidden/>
    <w:rsid w:val="00794E4C"/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rsid w:val="00794E4C"/>
    <w:rPr>
      <w:b/>
      <w:bCs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rsid w:val="00794E4C"/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rsid w:val="00794E4C"/>
    <w:rPr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rsid w:val="00794E4C"/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ulkajakoseznam1">
    <w:name w:val="Table List 1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rsid w:val="00794E4C"/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uiPriority w:val="99"/>
    <w:semiHidden/>
    <w:rsid w:val="00794E4C"/>
    <w:rPr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rsid w:val="00794E4C"/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rsid w:val="00794E4C"/>
    <w:rPr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uiPriority w:val="99"/>
    <w:semiHidden/>
    <w:rsid w:val="00794E4C"/>
    <w:rPr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rsid w:val="00794E4C"/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uiPriority w:val="99"/>
    <w:semiHidden/>
    <w:rsid w:val="00794E4C"/>
    <w:pPr>
      <w:spacing w:after="120"/>
      <w:ind w:left="1440" w:right="1440"/>
    </w:pPr>
  </w:style>
  <w:style w:type="character" w:styleId="UkzkaHTML">
    <w:name w:val="HTML Sample"/>
    <w:basedOn w:val="Standardnpsmoodstavce"/>
    <w:uiPriority w:val="99"/>
    <w:semiHidden/>
    <w:rsid w:val="00794E4C"/>
    <w:rPr>
      <w:rFonts w:ascii="Courier New" w:hAnsi="Courier New" w:cs="Times New Roman"/>
    </w:rPr>
  </w:style>
  <w:style w:type="table" w:styleId="Webovtabulka1">
    <w:name w:val="Table Web 1"/>
    <w:basedOn w:val="Normlntabulka"/>
    <w:uiPriority w:val="99"/>
    <w:semiHidden/>
    <w:rsid w:val="00794E4C"/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rsid w:val="00794E4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rsid w:val="00794E4C"/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uiPriority w:val="99"/>
    <w:rsid w:val="00794E4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0E3C59"/>
    <w:rPr>
      <w:rFonts w:ascii="Arial" w:hAnsi="Arial" w:cs="Times New Roman"/>
      <w:sz w:val="20"/>
    </w:rPr>
  </w:style>
  <w:style w:type="paragraph" w:styleId="Zhlavzprvy">
    <w:name w:val="Message Header"/>
    <w:basedOn w:val="Normln"/>
    <w:link w:val="ZhlavzprvyChar"/>
    <w:uiPriority w:val="99"/>
    <w:semiHidden/>
    <w:rsid w:val="00794E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Times New Roman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locked/>
    <w:rsid w:val="000E3C59"/>
    <w:rPr>
      <w:rFonts w:ascii="Cambria" w:hAnsi="Cambria" w:cs="Times New Roman"/>
      <w:sz w:val="24"/>
      <w:shd w:val="pct20" w:color="auto" w:fill="auto"/>
    </w:rPr>
  </w:style>
  <w:style w:type="paragraph" w:styleId="Zkladntext">
    <w:name w:val="Body Text"/>
    <w:basedOn w:val="Normln"/>
    <w:link w:val="ZkladntextChar"/>
    <w:uiPriority w:val="99"/>
    <w:semiHidden/>
    <w:rsid w:val="00794E4C"/>
    <w:pPr>
      <w:spacing w:after="120"/>
    </w:pPr>
    <w:rPr>
      <w:rFonts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E3C59"/>
    <w:rPr>
      <w:rFonts w:ascii="Arial" w:hAnsi="Arial" w:cs="Times New Roman"/>
      <w:sz w:val="20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rsid w:val="00794E4C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locked/>
    <w:rsid w:val="000E3C59"/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794E4C"/>
    <w:pPr>
      <w:spacing w:after="120"/>
      <w:ind w:left="283"/>
    </w:pPr>
    <w:rPr>
      <w:rFonts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E3C59"/>
    <w:rPr>
      <w:rFonts w:ascii="Arial" w:hAnsi="Arial" w:cs="Times New Roman"/>
      <w:sz w:val="20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rsid w:val="00794E4C"/>
    <w:pPr>
      <w:ind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locked/>
    <w:rsid w:val="000E3C59"/>
    <w:rPr>
      <w:rFonts w:ascii="Arial" w:hAnsi="Arial" w:cs="Arial"/>
      <w:sz w:val="20"/>
      <w:szCs w:val="20"/>
    </w:rPr>
  </w:style>
  <w:style w:type="paragraph" w:styleId="Zkladntext2">
    <w:name w:val="Body Text 2"/>
    <w:basedOn w:val="Normln"/>
    <w:link w:val="Zkladntext2Char"/>
    <w:uiPriority w:val="99"/>
    <w:semiHidden/>
    <w:rsid w:val="00794E4C"/>
    <w:pPr>
      <w:spacing w:after="120" w:line="480" w:lineRule="auto"/>
    </w:pPr>
    <w:rPr>
      <w:rFonts w:cs="Times New Roman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E3C59"/>
    <w:rPr>
      <w:rFonts w:ascii="Arial" w:hAnsi="Arial" w:cs="Times New Roman"/>
      <w:sz w:val="20"/>
    </w:rPr>
  </w:style>
  <w:style w:type="paragraph" w:styleId="Zkladntext3">
    <w:name w:val="Body Text 3"/>
    <w:basedOn w:val="Normln"/>
    <w:link w:val="Zkladntext3Char"/>
    <w:uiPriority w:val="99"/>
    <w:semiHidden/>
    <w:rsid w:val="00794E4C"/>
    <w:pPr>
      <w:spacing w:after="120"/>
    </w:pPr>
    <w:rPr>
      <w:rFonts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0E3C59"/>
    <w:rPr>
      <w:rFonts w:ascii="Arial" w:hAnsi="Arial" w:cs="Times New Roman"/>
      <w:sz w:val="16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794E4C"/>
    <w:pPr>
      <w:spacing w:after="120" w:line="480" w:lineRule="auto"/>
      <w:ind w:left="283"/>
    </w:pPr>
    <w:rPr>
      <w:rFonts w:cs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0E3C59"/>
    <w:rPr>
      <w:rFonts w:ascii="Arial" w:hAnsi="Arial" w:cs="Times New Roman"/>
      <w:sz w:val="20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794E4C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0E3C59"/>
    <w:rPr>
      <w:rFonts w:ascii="Arial" w:hAnsi="Arial" w:cs="Times New Roman"/>
      <w:sz w:val="16"/>
    </w:rPr>
  </w:style>
  <w:style w:type="paragraph" w:styleId="Zpat">
    <w:name w:val="footer"/>
    <w:basedOn w:val="Normln"/>
    <w:link w:val="ZpatChar"/>
    <w:uiPriority w:val="99"/>
    <w:semiHidden/>
    <w:rsid w:val="00794E4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E3C59"/>
    <w:rPr>
      <w:rFonts w:ascii="Arial" w:hAnsi="Arial" w:cs="Times New Roman"/>
      <w:sz w:val="20"/>
    </w:rPr>
  </w:style>
  <w:style w:type="paragraph" w:styleId="Zvr">
    <w:name w:val="Closing"/>
    <w:basedOn w:val="Normln"/>
    <w:link w:val="ZvrChar"/>
    <w:uiPriority w:val="99"/>
    <w:semiHidden/>
    <w:rsid w:val="00794E4C"/>
    <w:pPr>
      <w:ind w:left="4252"/>
    </w:pPr>
    <w:rPr>
      <w:rFonts w:cs="Times New Roman"/>
    </w:rPr>
  </w:style>
  <w:style w:type="character" w:customStyle="1" w:styleId="ZvrChar">
    <w:name w:val="Závěr Char"/>
    <w:basedOn w:val="Standardnpsmoodstavce"/>
    <w:link w:val="Zvr"/>
    <w:uiPriority w:val="99"/>
    <w:semiHidden/>
    <w:locked/>
    <w:rsid w:val="000E3C59"/>
    <w:rPr>
      <w:rFonts w:ascii="Arial" w:hAnsi="Arial" w:cs="Times New Roman"/>
      <w:sz w:val="20"/>
    </w:rPr>
  </w:style>
  <w:style w:type="paragraph" w:styleId="Zptenadresanaoblku">
    <w:name w:val="envelope return"/>
    <w:basedOn w:val="Normln"/>
    <w:uiPriority w:val="99"/>
    <w:semiHidden/>
    <w:rsid w:val="00794E4C"/>
  </w:style>
  <w:style w:type="character" w:styleId="Zdraznn">
    <w:name w:val="Emphasis"/>
    <w:basedOn w:val="Standardnpsmoodstavce"/>
    <w:uiPriority w:val="99"/>
    <w:qFormat/>
    <w:rsid w:val="00794E4C"/>
    <w:rPr>
      <w:rFonts w:cs="Times New Roman"/>
      <w:i/>
    </w:rPr>
  </w:style>
  <w:style w:type="paragraph" w:customStyle="1" w:styleId="F-nadpis4">
    <w:name w:val="F - nadpis 4"/>
    <w:basedOn w:val="F2-zkladn"/>
    <w:next w:val="F2-zkladn"/>
    <w:uiPriority w:val="99"/>
    <w:rsid w:val="00C5024B"/>
    <w:pPr>
      <w:keepNext/>
      <w:keepLines/>
      <w:numPr>
        <w:ilvl w:val="3"/>
        <w:numId w:val="3"/>
      </w:numPr>
      <w:tabs>
        <w:tab w:val="clear" w:pos="926"/>
        <w:tab w:val="num" w:pos="794"/>
      </w:tabs>
      <w:suppressAutoHyphens/>
      <w:spacing w:before="480"/>
      <w:ind w:left="794" w:hanging="794"/>
      <w:outlineLvl w:val="3"/>
    </w:pPr>
    <w:rPr>
      <w:b/>
    </w:rPr>
  </w:style>
  <w:style w:type="table" w:customStyle="1" w:styleId="F-tabulka">
    <w:name w:val="F - tabulka"/>
    <w:uiPriority w:val="99"/>
    <w:rsid w:val="00454D44"/>
    <w:rPr>
      <w:rFonts w:ascii="Arial" w:hAnsi="Arial" w:cs="Arial"/>
      <w:sz w:val="16"/>
      <w:szCs w:val="20"/>
    </w:rPr>
    <w:tblPr>
      <w:tblInd w:w="0" w:type="dxa"/>
      <w:tblBorders>
        <w:bottom w:val="single" w:sz="12" w:space="0" w:color="000080"/>
      </w:tblBorders>
      <w:tblCellMar>
        <w:top w:w="0" w:type="dxa"/>
        <w:left w:w="68" w:type="dxa"/>
        <w:bottom w:w="0" w:type="dxa"/>
        <w:right w:w="68" w:type="dxa"/>
      </w:tblCellMar>
    </w:tblPr>
  </w:style>
  <w:style w:type="paragraph" w:customStyle="1" w:styleId="F-nadpis5">
    <w:name w:val="F - nadpis 5"/>
    <w:basedOn w:val="F2-zkladn"/>
    <w:next w:val="F2-zkladn"/>
    <w:uiPriority w:val="99"/>
    <w:rsid w:val="009145F6"/>
    <w:pPr>
      <w:keepNext/>
      <w:keepLines/>
      <w:tabs>
        <w:tab w:val="left" w:pos="794"/>
      </w:tabs>
      <w:suppressAutoHyphens/>
      <w:spacing w:before="480"/>
      <w:outlineLvl w:val="4"/>
    </w:pPr>
    <w:rPr>
      <w:b/>
      <w:bCs/>
    </w:rPr>
  </w:style>
  <w:style w:type="paragraph" w:styleId="Obsah1">
    <w:name w:val="toc 1"/>
    <w:basedOn w:val="Normln"/>
    <w:next w:val="Normln"/>
    <w:autoRedefine/>
    <w:uiPriority w:val="99"/>
    <w:semiHidden/>
    <w:rsid w:val="001A7DE3"/>
    <w:pPr>
      <w:tabs>
        <w:tab w:val="left" w:pos="794"/>
        <w:tab w:val="right" w:leader="dot" w:pos="9072"/>
      </w:tabs>
      <w:spacing w:before="120" w:after="120" w:line="360" w:lineRule="auto"/>
      <w:ind w:left="794" w:hanging="794"/>
    </w:pPr>
    <w:rPr>
      <w:b/>
      <w:bCs/>
      <w:caps/>
      <w:noProof/>
      <w:lang w:val="de-DE"/>
    </w:rPr>
  </w:style>
  <w:style w:type="paragraph" w:styleId="Obsah2">
    <w:name w:val="toc 2"/>
    <w:basedOn w:val="Obsah1"/>
    <w:next w:val="Normln"/>
    <w:autoRedefine/>
    <w:uiPriority w:val="99"/>
    <w:semiHidden/>
    <w:rsid w:val="00C77777"/>
    <w:pPr>
      <w:spacing w:before="60" w:after="0" w:line="240" w:lineRule="auto"/>
    </w:pPr>
    <w:rPr>
      <w:b w:val="0"/>
      <w:caps w:val="0"/>
      <w:lang w:val="de-AT"/>
    </w:rPr>
  </w:style>
  <w:style w:type="paragraph" w:styleId="Obsah3">
    <w:name w:val="toc 3"/>
    <w:basedOn w:val="Obsah2"/>
    <w:next w:val="Normln"/>
    <w:autoRedefine/>
    <w:uiPriority w:val="99"/>
    <w:semiHidden/>
    <w:rsid w:val="00C77777"/>
    <w:pPr>
      <w:spacing w:before="0"/>
    </w:pPr>
  </w:style>
  <w:style w:type="paragraph" w:styleId="Textpoznpodarou">
    <w:name w:val="footnote text"/>
    <w:basedOn w:val="F-poznmkapodarou"/>
    <w:next w:val="F-poznmkapodarou"/>
    <w:link w:val="TextpoznpodarouChar"/>
    <w:uiPriority w:val="99"/>
    <w:semiHidden/>
    <w:rsid w:val="004202CB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0E3C59"/>
    <w:rPr>
      <w:rFonts w:ascii="Arial" w:hAnsi="Arial" w:cs="Times New Roman"/>
      <w:sz w:val="20"/>
    </w:rPr>
  </w:style>
  <w:style w:type="character" w:styleId="Znakapoznpodarou">
    <w:name w:val="footnote reference"/>
    <w:basedOn w:val="Standardnpsmoodstavce"/>
    <w:uiPriority w:val="99"/>
    <w:semiHidden/>
    <w:rsid w:val="009145F6"/>
    <w:rPr>
      <w:rFonts w:cs="Times New Roman"/>
      <w:vertAlign w:val="superscript"/>
    </w:rPr>
  </w:style>
  <w:style w:type="paragraph" w:customStyle="1" w:styleId="F-zpat">
    <w:name w:val="F - zápatí"/>
    <w:basedOn w:val="F2-zkladn"/>
    <w:link w:val="F-zpatCharChar"/>
    <w:uiPriority w:val="99"/>
    <w:rsid w:val="00C941AD"/>
    <w:pPr>
      <w:spacing w:before="0" w:line="200" w:lineRule="exact"/>
      <w:jc w:val="center"/>
    </w:pPr>
    <w:rPr>
      <w:sz w:val="16"/>
    </w:rPr>
  </w:style>
  <w:style w:type="character" w:customStyle="1" w:styleId="F2-zkladnCharChar">
    <w:name w:val="F2 - základní Char Char"/>
    <w:link w:val="F2-zkladn"/>
    <w:uiPriority w:val="99"/>
    <w:locked/>
    <w:rsid w:val="00D74098"/>
    <w:rPr>
      <w:rFonts w:ascii="Arial" w:hAnsi="Arial"/>
      <w:sz w:val="22"/>
      <w:lang w:val="cs-CZ" w:eastAsia="cs-CZ"/>
    </w:rPr>
  </w:style>
  <w:style w:type="character" w:customStyle="1" w:styleId="F-zpatCharChar">
    <w:name w:val="F - zápatí Char Char"/>
    <w:link w:val="F-zpat"/>
    <w:uiPriority w:val="99"/>
    <w:locked/>
    <w:rsid w:val="00E71F11"/>
    <w:rPr>
      <w:rFonts w:ascii="Arial" w:hAnsi="Arial"/>
      <w:sz w:val="16"/>
      <w:lang w:val="cs-CZ" w:eastAsia="cs-CZ"/>
    </w:rPr>
  </w:style>
  <w:style w:type="paragraph" w:customStyle="1" w:styleId="F-poznmkapodarou">
    <w:name w:val="F - poznámka pod čarou"/>
    <w:basedOn w:val="F-zpat"/>
    <w:uiPriority w:val="99"/>
    <w:rsid w:val="009145F6"/>
    <w:pPr>
      <w:jc w:val="left"/>
    </w:pPr>
  </w:style>
  <w:style w:type="paragraph" w:customStyle="1" w:styleId="F-zdroj">
    <w:name w:val="F - zdroj"/>
    <w:basedOn w:val="F2-zkladn"/>
    <w:next w:val="F2-zkladn"/>
    <w:uiPriority w:val="99"/>
    <w:rsid w:val="00040CE8"/>
    <w:pPr>
      <w:spacing w:before="60" w:line="200" w:lineRule="exact"/>
    </w:pPr>
    <w:rPr>
      <w:i/>
      <w:sz w:val="16"/>
    </w:rPr>
  </w:style>
  <w:style w:type="paragraph" w:customStyle="1" w:styleId="F-titul">
    <w:name w:val="F - titul"/>
    <w:basedOn w:val="F2-zkladn"/>
    <w:next w:val="F2-zkladn"/>
    <w:uiPriority w:val="99"/>
    <w:rsid w:val="00D32759"/>
    <w:pPr>
      <w:keepNext/>
      <w:keepLines/>
      <w:suppressAutoHyphens/>
      <w:spacing w:before="480" w:line="400" w:lineRule="exact"/>
    </w:pPr>
    <w:rPr>
      <w:b/>
      <w:sz w:val="32"/>
    </w:rPr>
  </w:style>
  <w:style w:type="paragraph" w:styleId="Obsah4">
    <w:name w:val="toc 4"/>
    <w:basedOn w:val="Obsah3"/>
    <w:next w:val="Normln"/>
    <w:autoRedefine/>
    <w:uiPriority w:val="99"/>
    <w:semiHidden/>
    <w:rsid w:val="00C77777"/>
  </w:style>
  <w:style w:type="paragraph" w:styleId="Obsah5">
    <w:name w:val="toc 5"/>
    <w:basedOn w:val="Normln"/>
    <w:next w:val="Normln"/>
    <w:autoRedefine/>
    <w:uiPriority w:val="99"/>
    <w:semiHidden/>
    <w:rsid w:val="00C77777"/>
    <w:pPr>
      <w:tabs>
        <w:tab w:val="left" w:pos="794"/>
        <w:tab w:val="right" w:leader="dot" w:pos="9060"/>
      </w:tabs>
      <w:ind w:left="794"/>
    </w:pPr>
  </w:style>
  <w:style w:type="paragraph" w:customStyle="1" w:styleId="F2Alt-texttabulky">
    <w:name w:val="F2+Alt - text tabulky"/>
    <w:basedOn w:val="F2-zkladn"/>
    <w:uiPriority w:val="99"/>
    <w:rsid w:val="00920F36"/>
    <w:pPr>
      <w:widowControl w:val="0"/>
      <w:suppressAutoHyphens/>
      <w:spacing w:before="40" w:after="40" w:line="240" w:lineRule="auto"/>
      <w:jc w:val="left"/>
    </w:pPr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rsid w:val="00E14EC2"/>
    <w:pPr>
      <w:spacing w:before="0" w:line="240" w:lineRule="auto"/>
    </w:pPr>
    <w:rPr>
      <w:rFonts w:ascii="Tahoma" w:hAnsi="Tahoma" w:cs="Times New Roman"/>
      <w:sz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14EC2"/>
    <w:rPr>
      <w:rFonts w:ascii="Tahoma" w:hAnsi="Tahoma" w:cs="Times New Roman"/>
      <w:sz w:val="16"/>
    </w:rPr>
  </w:style>
  <w:style w:type="character" w:styleId="Odkaznakoment">
    <w:name w:val="annotation reference"/>
    <w:basedOn w:val="Standardnpsmoodstavce"/>
    <w:uiPriority w:val="99"/>
    <w:rsid w:val="00B839B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B839BA"/>
    <w:rPr>
      <w:rFonts w:cs="Times New Roman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B839BA"/>
    <w:rPr>
      <w:rFonts w:ascii="Arial" w:hAnsi="Arial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B839BA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B839BA"/>
    <w:rPr>
      <w:rFonts w:ascii="Arial" w:hAnsi="Arial" w:cs="Times New Roman"/>
      <w:b/>
    </w:rPr>
  </w:style>
  <w:style w:type="paragraph" w:customStyle="1" w:styleId="BodytextFidelity">
    <w:name w:val="Body text Fidelity"/>
    <w:uiPriority w:val="99"/>
    <w:rsid w:val="00995070"/>
    <w:pPr>
      <w:spacing w:before="40" w:after="120" w:line="288" w:lineRule="auto"/>
    </w:pPr>
    <w:rPr>
      <w:rFonts w:ascii="Arial" w:hAnsi="Arial"/>
      <w:color w:val="555555"/>
      <w:sz w:val="18"/>
      <w:lang w:val="en-GB" w:eastAsia="en-GB"/>
    </w:rPr>
  </w:style>
  <w:style w:type="character" w:customStyle="1" w:styleId="Nevyeenzmnka1">
    <w:name w:val="Nevyřešená zmínka1"/>
    <w:uiPriority w:val="99"/>
    <w:semiHidden/>
    <w:rsid w:val="00954F04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99"/>
    <w:qFormat/>
    <w:rsid w:val="00964C28"/>
    <w:pPr>
      <w:spacing w:before="0" w:after="160" w:line="259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locked/>
    <w:rsid w:val="008A0362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cs="Times New Roman"/>
      <w:sz w:val="2"/>
    </w:rPr>
  </w:style>
  <w:style w:type="numbering" w:styleId="lnekoddl">
    <w:name w:val="Outline List 3"/>
    <w:basedOn w:val="Bezseznamu"/>
    <w:uiPriority w:val="99"/>
    <w:semiHidden/>
    <w:unhideWhenUsed/>
    <w:locked/>
    <w:rsid w:val="00BF1854"/>
    <w:pPr>
      <w:numPr>
        <w:numId w:val="29"/>
      </w:numPr>
    </w:pPr>
  </w:style>
  <w:style w:type="numbering" w:styleId="1ai">
    <w:name w:val="Outline List 1"/>
    <w:basedOn w:val="Bezseznamu"/>
    <w:uiPriority w:val="99"/>
    <w:semiHidden/>
    <w:unhideWhenUsed/>
    <w:locked/>
    <w:rsid w:val="00BF1854"/>
    <w:pPr>
      <w:numPr>
        <w:numId w:val="28"/>
      </w:numPr>
    </w:pPr>
  </w:style>
  <w:style w:type="numbering" w:styleId="111111">
    <w:name w:val="Outline List 2"/>
    <w:basedOn w:val="Bezseznamu"/>
    <w:uiPriority w:val="99"/>
    <w:semiHidden/>
    <w:unhideWhenUsed/>
    <w:locked/>
    <w:rsid w:val="00BF1854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4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delity.cz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fidelity.cz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arcela.stefcova@crestc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delity.cz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797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</vt:lpstr>
    </vt:vector>
  </TitlesOfParts>
  <Company>TPA-NOTIA, s.r.o.</Company>
  <LinksUpToDate>false</LinksUpToDate>
  <CharactersWithSpaces>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Martina Lambert</dc:creator>
  <cp:keywords/>
  <dc:description/>
  <cp:lastModifiedBy>Eliška Šerhantová</cp:lastModifiedBy>
  <cp:revision>6</cp:revision>
  <cp:lastPrinted>2018-03-06T14:32:00Z</cp:lastPrinted>
  <dcterms:created xsi:type="dcterms:W3CDTF">2018-05-10T07:16:00Z</dcterms:created>
  <dcterms:modified xsi:type="dcterms:W3CDTF">2018-05-10T08:38:00Z</dcterms:modified>
</cp:coreProperties>
</file>